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71" w:rsidRPr="004F20DC" w:rsidRDefault="00F45271" w:rsidP="004F20DC">
      <w:pPr>
        <w:widowControl w:val="0"/>
        <w:tabs>
          <w:tab w:val="left" w:pos="284"/>
          <w:tab w:val="left" w:pos="595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0DC">
        <w:rPr>
          <w:rFonts w:ascii="Times New Roman" w:hAnsi="Times New Roman" w:cs="Times New Roman"/>
          <w:sz w:val="24"/>
          <w:szCs w:val="24"/>
        </w:rPr>
        <w:t>Научно-исследовательская работа на тему: «</w:t>
      </w:r>
      <w:r w:rsidR="004F20DC" w:rsidRPr="004F20DC">
        <w:rPr>
          <w:rFonts w:ascii="Times New Roman" w:eastAsia="Calibri" w:hAnsi="Times New Roman" w:cs="Times New Roman"/>
          <w:bCs/>
          <w:sz w:val="24"/>
          <w:szCs w:val="24"/>
        </w:rPr>
        <w:t>Оценка здоровья спортивных лошадей по показателям крови</w:t>
      </w:r>
      <w:r w:rsidRPr="004F20DC">
        <w:rPr>
          <w:rFonts w:ascii="Times New Roman" w:hAnsi="Times New Roman" w:cs="Times New Roman"/>
          <w:sz w:val="24"/>
          <w:szCs w:val="24"/>
        </w:rPr>
        <w:t xml:space="preserve">», выполненная </w:t>
      </w:r>
      <w:r w:rsidR="004F20DC" w:rsidRPr="004F20DC">
        <w:rPr>
          <w:rFonts w:ascii="Times New Roman" w:hAnsi="Times New Roman" w:cs="Times New Roman"/>
          <w:sz w:val="24"/>
          <w:szCs w:val="24"/>
        </w:rPr>
        <w:t>Щукиной Полиной</w:t>
      </w:r>
      <w:r w:rsidRPr="004F20DC">
        <w:rPr>
          <w:rFonts w:ascii="Times New Roman" w:hAnsi="Times New Roman" w:cs="Times New Roman"/>
          <w:sz w:val="24"/>
          <w:szCs w:val="24"/>
        </w:rPr>
        <w:t xml:space="preserve">, 11 класс МБОУ </w:t>
      </w:r>
      <w:proofErr w:type="spellStart"/>
      <w:r w:rsidRPr="004F20DC">
        <w:rPr>
          <w:rFonts w:ascii="Times New Roman" w:hAnsi="Times New Roman" w:cs="Times New Roman"/>
          <w:sz w:val="24"/>
          <w:szCs w:val="24"/>
        </w:rPr>
        <w:t>Краснообская</w:t>
      </w:r>
      <w:proofErr w:type="spellEnd"/>
      <w:r w:rsidRPr="004F20DC">
        <w:rPr>
          <w:rFonts w:ascii="Times New Roman" w:hAnsi="Times New Roman" w:cs="Times New Roman"/>
          <w:sz w:val="24"/>
          <w:szCs w:val="24"/>
        </w:rPr>
        <w:t xml:space="preserve"> СОШ №1, МБУДО НР «Станция юных натуралистов», посвящена </w:t>
      </w:r>
      <w:r w:rsidR="004F20DC" w:rsidRPr="004F20DC">
        <w:rPr>
          <w:rFonts w:ascii="Times New Roman" w:hAnsi="Times New Roman" w:cs="Times New Roman"/>
          <w:sz w:val="24"/>
          <w:szCs w:val="24"/>
        </w:rPr>
        <w:t>проведению исследования здоровья спортивных лошадей на основании биохимических и гематологических показателей крови</w:t>
      </w:r>
      <w:r w:rsidRPr="004F20DC">
        <w:rPr>
          <w:rFonts w:ascii="Times New Roman" w:hAnsi="Times New Roman" w:cs="Times New Roman"/>
          <w:sz w:val="24"/>
          <w:szCs w:val="24"/>
        </w:rPr>
        <w:t>. В задачи входило и</w:t>
      </w:r>
      <w:r w:rsidRPr="004F20DC">
        <w:rPr>
          <w:rFonts w:ascii="Times New Roman" w:eastAsia="TimesNewRoman" w:hAnsi="Times New Roman" w:cs="Times New Roman"/>
          <w:sz w:val="24"/>
          <w:szCs w:val="24"/>
        </w:rPr>
        <w:t xml:space="preserve">зучение </w:t>
      </w:r>
      <w:r w:rsidR="004F20DC" w:rsidRPr="004F20DC">
        <w:rPr>
          <w:rFonts w:ascii="Times New Roman" w:hAnsi="Times New Roman" w:cs="Times New Roman"/>
          <w:sz w:val="24"/>
          <w:szCs w:val="24"/>
        </w:rPr>
        <w:t>морфологии и биохимии крови</w:t>
      </w:r>
      <w:r w:rsidRPr="004F2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3CA" w:rsidRPr="004F20DC" w:rsidRDefault="00FC23CA" w:rsidP="004F20D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0DC">
        <w:rPr>
          <w:rFonts w:ascii="Times New Roman" w:hAnsi="Times New Roman" w:cs="Times New Roman"/>
          <w:sz w:val="24"/>
          <w:szCs w:val="24"/>
        </w:rPr>
        <w:t>Р</w:t>
      </w:r>
      <w:r w:rsidRPr="004F20DC">
        <w:rPr>
          <w:rFonts w:ascii="Times New Roman" w:eastAsia="Times New Roman" w:hAnsi="Times New Roman" w:cs="Times New Roman"/>
          <w:sz w:val="24"/>
          <w:szCs w:val="24"/>
        </w:rPr>
        <w:t xml:space="preserve">абота выполнена в лаборатории болезней молодняка </w:t>
      </w:r>
      <w:proofErr w:type="spellStart"/>
      <w:r w:rsidRPr="004F20DC">
        <w:rPr>
          <w:rFonts w:ascii="Times New Roman" w:eastAsia="Times New Roman" w:hAnsi="Times New Roman" w:cs="Times New Roman"/>
          <w:sz w:val="24"/>
          <w:szCs w:val="24"/>
        </w:rPr>
        <w:t>ИЭВСиДВ</w:t>
      </w:r>
      <w:proofErr w:type="spellEnd"/>
      <w:r w:rsidRPr="004F20DC">
        <w:rPr>
          <w:rFonts w:ascii="Times New Roman" w:eastAsia="Times New Roman" w:hAnsi="Times New Roman" w:cs="Times New Roman"/>
          <w:sz w:val="24"/>
          <w:szCs w:val="24"/>
        </w:rPr>
        <w:t xml:space="preserve"> СФНЦА РАН </w:t>
      </w:r>
      <w:r w:rsidRPr="004F20DC">
        <w:rPr>
          <w:rFonts w:ascii="Times New Roman" w:hAnsi="Times New Roman" w:cs="Times New Roman"/>
          <w:sz w:val="24"/>
          <w:szCs w:val="24"/>
        </w:rPr>
        <w:t>202</w:t>
      </w:r>
      <w:r w:rsidR="004F20DC" w:rsidRPr="004F20DC">
        <w:rPr>
          <w:rFonts w:ascii="Times New Roman" w:hAnsi="Times New Roman" w:cs="Times New Roman"/>
          <w:sz w:val="24"/>
          <w:szCs w:val="24"/>
        </w:rPr>
        <w:t>1</w:t>
      </w:r>
      <w:r w:rsidRPr="004F20DC">
        <w:rPr>
          <w:rFonts w:ascii="Times New Roman" w:hAnsi="Times New Roman" w:cs="Times New Roman"/>
          <w:sz w:val="24"/>
          <w:szCs w:val="24"/>
        </w:rPr>
        <w:t>-202</w:t>
      </w:r>
      <w:r w:rsidR="004F20DC" w:rsidRPr="004F20DC">
        <w:rPr>
          <w:rFonts w:ascii="Times New Roman" w:hAnsi="Times New Roman" w:cs="Times New Roman"/>
          <w:sz w:val="24"/>
          <w:szCs w:val="24"/>
        </w:rPr>
        <w:t>2</w:t>
      </w:r>
      <w:r w:rsidRPr="004F20D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4F20DC">
        <w:rPr>
          <w:rFonts w:ascii="Times New Roman" w:hAnsi="Times New Roman" w:cs="Times New Roman"/>
          <w:sz w:val="24"/>
          <w:szCs w:val="24"/>
        </w:rPr>
        <w:t>г</w:t>
      </w:r>
      <w:r w:rsidRPr="004F20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5271" w:rsidRPr="004F20DC">
        <w:rPr>
          <w:rFonts w:ascii="Times New Roman" w:hAnsi="Times New Roman" w:cs="Times New Roman"/>
          <w:sz w:val="24"/>
          <w:szCs w:val="24"/>
        </w:rPr>
        <w:t xml:space="preserve">На первом этапе было проведено изучение литературы и </w:t>
      </w:r>
      <w:r w:rsidR="004F20DC" w:rsidRPr="004F20DC">
        <w:rPr>
          <w:rFonts w:ascii="Times New Roman" w:hAnsi="Times New Roman" w:cs="Times New Roman"/>
          <w:sz w:val="24"/>
          <w:szCs w:val="24"/>
        </w:rPr>
        <w:t>обучение методикам исследования крови</w:t>
      </w:r>
      <w:r w:rsidR="00F45271" w:rsidRPr="004F20DC">
        <w:rPr>
          <w:rFonts w:ascii="Times New Roman" w:hAnsi="Times New Roman" w:cs="Times New Roman"/>
          <w:sz w:val="24"/>
          <w:szCs w:val="24"/>
        </w:rPr>
        <w:t xml:space="preserve">. </w:t>
      </w:r>
      <w:r w:rsidRPr="004F20DC">
        <w:rPr>
          <w:rFonts w:ascii="Times New Roman" w:eastAsia="Times New Roman" w:hAnsi="Times New Roman" w:cs="Times New Roman"/>
          <w:sz w:val="24"/>
          <w:szCs w:val="24"/>
        </w:rPr>
        <w:t xml:space="preserve">Объектом исследования служила </w:t>
      </w:r>
      <w:r w:rsidR="004F20DC" w:rsidRPr="004F20DC">
        <w:rPr>
          <w:rFonts w:ascii="Times New Roman" w:eastAsia="Times New Roman" w:hAnsi="Times New Roman" w:cs="Times New Roman"/>
          <w:sz w:val="24"/>
          <w:szCs w:val="24"/>
        </w:rPr>
        <w:t xml:space="preserve">цельная кровь и </w:t>
      </w:r>
      <w:r w:rsidRPr="004F20DC">
        <w:rPr>
          <w:rFonts w:ascii="Times New Roman" w:hAnsi="Times New Roman" w:cs="Times New Roman"/>
          <w:sz w:val="24"/>
          <w:szCs w:val="24"/>
        </w:rPr>
        <w:t>сыворотка крови,</w:t>
      </w:r>
      <w:r w:rsidR="004F20DC" w:rsidRPr="004F20DC">
        <w:rPr>
          <w:rFonts w:ascii="Times New Roman" w:hAnsi="Times New Roman" w:cs="Times New Roman"/>
          <w:sz w:val="24"/>
          <w:szCs w:val="24"/>
        </w:rPr>
        <w:t xml:space="preserve"> полученная от лошадей</w:t>
      </w:r>
      <w:r w:rsidRPr="004F2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0DC" w:rsidRPr="004F20DC">
        <w:rPr>
          <w:rFonts w:ascii="Times New Roman" w:hAnsi="Times New Roman" w:cs="Times New Roman"/>
          <w:sz w:val="24"/>
          <w:szCs w:val="24"/>
        </w:rPr>
        <w:t>конно-спортивного</w:t>
      </w:r>
      <w:proofErr w:type="gramEnd"/>
      <w:r w:rsidR="004F20DC" w:rsidRPr="004F20DC">
        <w:rPr>
          <w:rFonts w:ascii="Times New Roman" w:hAnsi="Times New Roman" w:cs="Times New Roman"/>
          <w:sz w:val="24"/>
          <w:szCs w:val="24"/>
        </w:rPr>
        <w:t xml:space="preserve"> клуба «Аллюр», г. Новосибирск.</w:t>
      </w:r>
      <w:r w:rsidRPr="004F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3CA" w:rsidRPr="004F20DC" w:rsidRDefault="00FC23CA" w:rsidP="004F20DC">
      <w:pPr>
        <w:pStyle w:val="a3"/>
        <w:shd w:val="clear" w:color="auto" w:fill="FFFFFF"/>
        <w:spacing w:before="0" w:beforeAutospacing="0" w:after="0" w:afterAutospacing="0"/>
        <w:ind w:firstLine="567"/>
      </w:pPr>
      <w:r w:rsidRPr="004F20DC">
        <w:t xml:space="preserve">В результате было установлено, что </w:t>
      </w:r>
      <w:r w:rsidR="004F20DC" w:rsidRPr="004F20DC">
        <w:t xml:space="preserve">лейкоцитов было выше нормы у 19,2%, ниже нормы у 6,4% лошадей. Количество эритроцитов и насыщенность их гемоглобином в пределах нормы у всех животных. В </w:t>
      </w:r>
      <w:proofErr w:type="spellStart"/>
      <w:r w:rsidR="004F20DC" w:rsidRPr="004F20DC">
        <w:t>лейкограмме</w:t>
      </w:r>
      <w:proofErr w:type="spellEnd"/>
      <w:r w:rsidR="004F20DC" w:rsidRPr="004F20DC">
        <w:t xml:space="preserve"> отмечено превышение моноцитов у 25,8% животных; гранулоциты превышают норму у 6,4% лошадей.</w:t>
      </w:r>
      <w:r w:rsidR="004F20DC">
        <w:t xml:space="preserve"> </w:t>
      </w:r>
      <w:r w:rsidR="004F20DC" w:rsidRPr="004F20DC">
        <w:t xml:space="preserve">Изучен биохимический состав крови. Установлено, что общий белок ниже нормы у 16,1%, и выше нормы у 19,4% лошадей. Повышение глобулинов отмечено у 32,3%, снижение – у 3,2% животных. Мочевина ниже нормы у 6,4% животных; </w:t>
      </w:r>
      <w:proofErr w:type="spellStart"/>
      <w:r w:rsidR="004F20DC" w:rsidRPr="004F20DC">
        <w:t>креатинин</w:t>
      </w:r>
      <w:proofErr w:type="spellEnd"/>
      <w:r w:rsidR="004F20DC" w:rsidRPr="004F20DC">
        <w:t xml:space="preserve"> </w:t>
      </w:r>
      <w:proofErr w:type="gramStart"/>
      <w:r w:rsidR="004F20DC" w:rsidRPr="004F20DC">
        <w:t>повышен</w:t>
      </w:r>
      <w:proofErr w:type="gramEnd"/>
      <w:r w:rsidR="004F20DC" w:rsidRPr="004F20DC">
        <w:t xml:space="preserve"> у 6,4%, понижен – у 9,6% лошадей. Глюкоза выше нормы у 35,5% лошадей; уровень триглицеридов выше нормы у 32,3%.</w:t>
      </w:r>
      <w:r w:rsidR="004F20DC" w:rsidRPr="004F20DC">
        <w:rPr>
          <w:bCs/>
        </w:rPr>
        <w:t xml:space="preserve"> Кальций выше нормы у 19,4%, ниже нормы – у 9,7% лошадей. Калий выше нормы у 16,1%, ниже нормы – у 3,2% лошадей. Натрий выше нормы у 58%, ниже нормы – у 9,6% животных. Хлориды выше нормы у 74,2%</w:t>
      </w:r>
      <w:r w:rsidRPr="004F20DC">
        <w:t>.</w:t>
      </w:r>
    </w:p>
    <w:p w:rsidR="004F20DC" w:rsidRPr="004F20DC" w:rsidRDefault="004F20DC" w:rsidP="004F20DC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4F20DC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раннего выявления возможных болезней проведение биохимических и гематологических исследований крови у спортивных лошадей имеет высокую практическую значимость. Так как, на основании результатов можно </w:t>
      </w:r>
      <w:r w:rsidRPr="004F20DC">
        <w:rPr>
          <w:rFonts w:ascii="Times New Roman" w:eastAsia="Times New Roman" w:hAnsi="Times New Roman"/>
          <w:sz w:val="24"/>
          <w:szCs w:val="24"/>
        </w:rPr>
        <w:t>объективно судить о функциональном состоянии и пригодности лошади к выполнению той или иной работы</w:t>
      </w:r>
      <w:r>
        <w:rPr>
          <w:rFonts w:ascii="Times New Roman" w:eastAsia="Times New Roman" w:hAnsi="Times New Roman"/>
          <w:sz w:val="24"/>
          <w:szCs w:val="24"/>
        </w:rPr>
        <w:t xml:space="preserve"> и возможности коррекции рациона</w:t>
      </w:r>
      <w:bookmarkStart w:id="0" w:name="_GoBack"/>
      <w:bookmarkEnd w:id="0"/>
      <w:r w:rsidRPr="004F20D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F20DC" w:rsidRPr="004F20DC" w:rsidRDefault="004F20DC" w:rsidP="004F20D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20DC">
        <w:rPr>
          <w:rFonts w:ascii="Times New Roman" w:eastAsia="Times New Roman" w:hAnsi="Times New Roman"/>
          <w:sz w:val="24"/>
          <w:szCs w:val="24"/>
        </w:rPr>
        <w:t xml:space="preserve">Мы рекомендуем проводить данные исследования не реже 1 раза в полгода, а для животных с высокими нагрузками или со склонностью к заболеваниям 1 раз в 3 месяца. </w:t>
      </w:r>
    </w:p>
    <w:p w:rsidR="00C16760" w:rsidRPr="004F20DC" w:rsidRDefault="00C16760" w:rsidP="004F20D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16760" w:rsidRPr="004F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60"/>
    <w:rsid w:val="004F20DC"/>
    <w:rsid w:val="00615910"/>
    <w:rsid w:val="00C16760"/>
    <w:rsid w:val="00F27C76"/>
    <w:rsid w:val="00F45271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1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71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Company>*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6</cp:revision>
  <dcterms:created xsi:type="dcterms:W3CDTF">2021-08-23T04:06:00Z</dcterms:created>
  <dcterms:modified xsi:type="dcterms:W3CDTF">2022-08-24T11:30:00Z</dcterms:modified>
</cp:coreProperties>
</file>