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3" w:lineRule="atLeast"/>
        <w:jc w:val="center"/>
        <w:suppressAutoHyphens/>
        <w:hyphenationLines w:val="0"/>
        <w:rPr>
          <w:rFonts w:ascii="Times New Roman" w:hAnsi="Times New Roman" w:eastAsia="Times New Roman"/>
          <w:kern w:val="1"/>
          <w:sz w:val="24"/>
          <w:szCs w:val="24"/>
          <w:lang w:bidi="hi-in"/>
        </w:rPr>
      </w:pPr>
      <w:r/>
      <w:bookmarkStart w:id="0" w:name="_GoBack"/>
      <w:bookmarkEnd w:id="0"/>
      <w:r/>
      <w:r>
        <w:rPr>
          <w:rFonts w:ascii="Times New Roman" w:hAnsi="Times New Roman" w:eastAsia="Times New Roman"/>
          <w:kern w:val="1"/>
          <w:sz w:val="24"/>
          <w:szCs w:val="24"/>
          <w:lang w:bidi="hi-in"/>
        </w:rPr>
        <w:t>Муниципальное автономное образовательное учреждение г.Видное Городского округа Ленинский Московской области. «Видновская средняя общеобразовательная школа №11»</w:t>
      </w:r>
      <w:r>
        <w:rPr>
          <w:rFonts w:ascii="Times New Roman" w:hAnsi="Times New Roman" w:eastAsia="Times New Roman"/>
          <w:kern w:val="1"/>
          <w:sz w:val="24"/>
          <w:szCs w:val="24"/>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t xml:space="preserve">Всероссийский конкурс «Юннат» </w:t>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t>Тип работы: опытно-исследовательская работа.</w:t>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t xml:space="preserve">направление: «Юные Тимирязевцы» </w:t>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t xml:space="preserve">номинация: опытническое растениводство </w:t>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t>Тема:</w:t>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40" w:lineRule="auto"/>
        <w:jc w:val="center"/>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Calibri"/>
          <w:b/>
          <w:bCs/>
          <w:caps/>
          <w:kern w:val="1"/>
          <w:sz w:val="28"/>
          <w:szCs w:val="28"/>
        </w:rPr>
      </w:pPr>
      <w:r>
        <w:rPr>
          <w:rFonts w:cs="Calibri"/>
          <w:b/>
          <w:bCs/>
          <w:caps/>
          <w:kern w:val="1"/>
          <w:sz w:val="28"/>
          <w:szCs w:val="28"/>
        </w:rPr>
        <w:t xml:space="preserve">«Гидропоника-эффективное выращивание растений  без почвы» </w:t>
      </w:r>
    </w:p>
    <w:p>
      <w:pPr>
        <w:spacing w:after="0" w:line="23" w:lineRule="atLeast"/>
        <w:jc w:val="center"/>
        <w:suppressAutoHyphens/>
        <w:hyphenationLines w:val="0"/>
        <w:rPr>
          <w:rFonts w:ascii="Times New Roman" w:hAnsi="Times New Roman" w:eastAsia="Times New Roman"/>
          <w:b/>
          <w:bCs/>
          <w:kern w:val="1"/>
          <w:sz w:val="28"/>
          <w:szCs w:val="28"/>
          <w:lang w:bidi="hi-in"/>
        </w:rPr>
      </w:pPr>
      <w:r>
        <w:rPr>
          <w:rFonts w:ascii="Times New Roman" w:hAnsi="Times New Roman" w:eastAsia="Times New Roman"/>
          <w:b/>
          <w:bCs/>
          <w:kern w:val="1"/>
          <w:sz w:val="28"/>
          <w:szCs w:val="28"/>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ind w:left="4395"/>
        <w:spacing w:after="0" w:line="23" w:lineRule="atLeast"/>
        <w:jc w:val="center"/>
        <w:suppressAutoHyphens/>
        <w:hyphenationLines w:val="0"/>
        <w:tabs defTabSz="708">
          <w:tab w:val="left" w:pos="6237" w:leader="none"/>
          <w:tab w:val="left" w:pos="6379" w:leader="none"/>
        </w:tabs>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t>Автор работы: Киреева Елена Андреевна 8 класс</w:t>
      </w:r>
    </w:p>
    <w:p>
      <w:pPr>
        <w:ind w:left="4395"/>
        <w:spacing w:after="0" w:line="23" w:lineRule="atLeast"/>
        <w:jc w:val="center"/>
        <w:suppressAutoHyphens/>
        <w:hyphenationLines w:val="0"/>
        <w:tabs defTabSz="708">
          <w:tab w:val="left" w:pos="6096" w:leader="none"/>
          <w:tab w:val="left" w:pos="6379" w:leader="none"/>
        </w:tabs>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t>Научный руководитель: Калачёва С.А.,</w:t>
      </w:r>
    </w:p>
    <w:p>
      <w:pPr>
        <w:ind w:left="4395"/>
        <w:spacing w:after="0" w:line="23" w:lineRule="atLeast"/>
        <w:jc w:val="center"/>
        <w:suppressAutoHyphens/>
        <w:hyphenationLines w:val="0"/>
        <w:tabs defTabSz="708">
          <w:tab w:val="left" w:pos="6237" w:leader="none"/>
          <w:tab w:val="left" w:pos="6379" w:leader="none"/>
        </w:tabs>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t>учитель биологии,</w:t>
      </w:r>
    </w:p>
    <w:p>
      <w:pPr>
        <w:ind w:left="4395"/>
        <w:spacing w:after="0" w:line="23" w:lineRule="atLeast"/>
        <w:jc w:val="center"/>
        <w:suppressAutoHyphens/>
        <w:hyphenationLines w:val="0"/>
        <w:tabs defTabSz="708">
          <w:tab w:val="left" w:pos="6237" w:leader="none"/>
          <w:tab w:val="left" w:pos="6379" w:leader="none"/>
        </w:tabs>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40" w:lineRule="auto"/>
        <w:jc w:val="center"/>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kern w:val="1"/>
          <w:sz w:val="28"/>
          <w:szCs w:val="28"/>
        </w:rPr>
      </w:pPr>
      <w:r>
        <w:rPr>
          <w:rFonts w:cs="Calibri"/>
          <w:kern w:val="1"/>
          <w:sz w:val="36"/>
          <w:szCs w:val="36"/>
        </w:rPr>
        <w:t xml:space="preserve">    </w:t>
      </w:r>
      <w:r>
        <w:rPr>
          <w:rFonts w:ascii="Times New Roman" w:hAnsi="Times New Roman" w:eastAsia="Times New Roman"/>
          <w:kern w:val="1"/>
          <w:sz w:val="28"/>
          <w:szCs w:val="28"/>
        </w:rPr>
        <w:t xml:space="preserve">                             Научный руководитель: </w:t>
      </w:r>
      <w:r>
        <w:rPr>
          <w:rFonts w:ascii="Times New Roman" w:hAnsi="Times New Roman" w:eastAsia="Times New Roman"/>
          <w:kern w:val="1"/>
          <w:sz w:val="28"/>
          <w:szCs w:val="28"/>
        </w:rPr>
      </w:r>
    </w:p>
    <w:p>
      <w:pPr>
        <w:spacing w:after="0" w:line="240" w:lineRule="auto"/>
        <w:jc w:val="center"/>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kern w:val="1"/>
          <w:sz w:val="28"/>
          <w:szCs w:val="28"/>
        </w:rPr>
      </w:pPr>
      <w:r>
        <w:rPr>
          <w:rFonts w:ascii="Times New Roman" w:hAnsi="Times New Roman" w:eastAsia="Times New Roman"/>
          <w:kern w:val="1"/>
          <w:sz w:val="28"/>
          <w:szCs w:val="28"/>
        </w:rPr>
        <w:t xml:space="preserve">                                                             д.с-х.н. профессор РАН Журавлёва Е.В.</w:t>
      </w:r>
    </w:p>
    <w:p>
      <w:pPr>
        <w:ind w:left="4395"/>
        <w:spacing w:after="0" w:line="23" w:lineRule="atLeast"/>
        <w:suppressAutoHyphens/>
        <w:hyphenationLines w:val="0"/>
        <w:tabs defTabSz="708">
          <w:tab w:val="left" w:pos="6237" w:leader="none"/>
          <w:tab w:val="left" w:pos="6379" w:leader="none"/>
        </w:tabs>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both"/>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outlineLvl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outlineLvl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outlineLvl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outlineLvl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outlineLvl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outlineLvl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r>
    </w:p>
    <w:p>
      <w:pPr>
        <w:spacing w:after="0" w:line="23" w:lineRule="atLeast"/>
        <w:jc w:val="center"/>
        <w:suppressAutoHyphens/>
        <w:hyphenationLines w:val="0"/>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t xml:space="preserve">г.Видное </w:t>
      </w:r>
    </w:p>
    <w:p>
      <w:pPr>
        <w:spacing/>
        <w:jc w:val="center"/>
        <w:rPr>
          <w:rFonts w:ascii="Times New Roman" w:hAnsi="Times New Roman" w:eastAsia="Times New Roman"/>
          <w:kern w:val="1"/>
          <w:sz w:val="28"/>
          <w:szCs w:val="28"/>
          <w:lang w:bidi="hi-in"/>
        </w:rPr>
      </w:pPr>
      <w:r>
        <w:rPr>
          <w:rFonts w:ascii="Times New Roman" w:hAnsi="Times New Roman" w:eastAsia="Times New Roman"/>
          <w:kern w:val="1"/>
          <w:sz w:val="28"/>
          <w:szCs w:val="28"/>
          <w:lang w:bidi="hi-in"/>
        </w:rPr>
        <w:t>2022</w:t>
      </w:r>
      <w:r>
        <w:br w:type="page"/>
      </w:r>
    </w:p>
    <w:p>
      <w:pPr>
        <w:pStyle w:val="para5"/>
        <w:spacing/>
        <w:jc w:val="center"/>
        <w:rPr>
          <w:rFonts w:ascii="Times New Roman" w:hAnsi="Times New Roman"/>
          <w:b/>
          <w:color w:val="auto"/>
          <w:sz w:val="28"/>
          <w:szCs w:val="28"/>
        </w:rPr>
      </w:pPr>
      <w:r>
        <w:rPr>
          <w:rFonts w:ascii="Times New Roman" w:hAnsi="Times New Roman"/>
          <w:b/>
          <w:color w:val="auto"/>
          <w:sz w:val="28"/>
          <w:szCs w:val="28"/>
        </w:rPr>
        <w:t>ОГЛАВЛЕНИЕ</w:t>
      </w:r>
    </w:p>
    <w:p>
      <w:pPr>
        <w:rPr>
          <w:sz w:val="28"/>
          <w:szCs w:val="28"/>
        </w:rPr>
      </w:pPr>
      <w:r>
        <w:rPr>
          <w:sz w:val="28"/>
          <w:szCs w:val="28"/>
        </w:rPr>
      </w:r>
    </w:p>
    <w:p>
      <w:pPr>
        <w:pStyle w:val="para6"/>
        <w:tabs defTabSz="708">
          <w:tab w:val="right" w:pos="9628" w:leader="dot"/>
        </w:tabs>
        <w:rPr>
          <w:sz w:val="28"/>
          <w:szCs w:val="28"/>
        </w:rPr>
      </w:pPr>
      <w:r>
        <w:rPr>
          <w:sz w:val="28"/>
          <w:szCs w:val="28"/>
        </w:rPr>
        <w:fldChar w:fldCharType="begin"/>
      </w:r>
      <w:r>
        <w:rPr>
          <w:sz w:val="28"/>
          <w:szCs w:val="28"/>
        </w:rPr>
        <w:instrText xml:space="preserve"> TOC \o \h </w:instrText>
      </w:r>
      <w:r>
        <w:rPr>
          <w:sz w:val="28"/>
          <w:szCs w:val="28"/>
        </w:rPr>
        <w:fldChar w:fldCharType="separate"/>
      </w:r>
      <w:hyperlink w:anchor="_Toc65236525" w:history="1">
        <w:r>
          <w:rPr>
            <w:rStyle w:val="char4"/>
            <w:rFonts w:ascii="Times New Roman" w:hAnsi="Times New Roman"/>
            <w:sz w:val="28"/>
            <w:szCs w:val="28"/>
          </w:rPr>
          <w:t>Введение</w:t>
        </w:r>
        <w:r>
          <w:rPr>
            <w:sz w:val="28"/>
            <w:szCs w:val="28"/>
          </w:rPr>
          <w:tab/>
        </w:r>
        <w:r>
          <w:rPr>
            <w:sz w:val="28"/>
            <w:szCs w:val="28"/>
          </w:rPr>
        </w:r>
        <w:r>
          <w:rPr>
            <w:sz w:val="28"/>
            <w:szCs w:val="28"/>
          </w:rPr>
          <w:fldChar w:fldCharType="begin"/>
          <w:instrText xml:space="preserve"> PAGEREF _Toc65236525 \h \* Arabic </w:instrText>
          <w:fldChar w:fldCharType="separate"/>
          <w:t>3</w:t>
          <w:fldChar w:fldCharType="end"/>
        </w:r>
      </w:hyperlink>
    </w:p>
    <w:p>
      <w:pPr>
        <w:pStyle w:val="para6"/>
        <w:tabs defTabSz="708">
          <w:tab w:val="right" w:pos="9628" w:leader="dot"/>
        </w:tabs>
        <w:rPr>
          <w:sz w:val="28"/>
          <w:szCs w:val="28"/>
        </w:rPr>
      </w:pPr>
      <w:hyperlink w:anchor="_Toc65236526" w:history="1">
        <w:r>
          <w:rPr>
            <w:rStyle w:val="char4"/>
            <w:rFonts w:ascii="Times New Roman" w:hAnsi="Times New Roman"/>
            <w:sz w:val="28"/>
            <w:szCs w:val="28"/>
          </w:rPr>
          <w:t>Методика выполнения работы</w:t>
        </w:r>
        <w:r>
          <w:rPr>
            <w:sz w:val="28"/>
            <w:szCs w:val="28"/>
          </w:rPr>
          <w:tab/>
        </w:r>
        <w:r>
          <w:rPr>
            <w:sz w:val="28"/>
            <w:szCs w:val="28"/>
          </w:rPr>
        </w:r>
        <w:r>
          <w:rPr>
            <w:sz w:val="28"/>
            <w:szCs w:val="28"/>
          </w:rPr>
          <w:fldChar w:fldCharType="begin"/>
          <w:instrText xml:space="preserve"> PAGEREF _Toc65236526 \h \* Arabic </w:instrText>
          <w:fldChar w:fldCharType="separate"/>
          <w:t>5</w:t>
          <w:fldChar w:fldCharType="end"/>
        </w:r>
      </w:hyperlink>
    </w:p>
    <w:p>
      <w:pPr>
        <w:pStyle w:val="para6"/>
        <w:tabs defTabSz="708">
          <w:tab w:val="right" w:pos="9628" w:leader="dot"/>
        </w:tabs>
        <w:rPr>
          <w:sz w:val="28"/>
          <w:szCs w:val="28"/>
        </w:rPr>
      </w:pPr>
      <w:hyperlink w:anchor="_Toc65236527" w:history="1">
        <w:r>
          <w:rPr>
            <w:rStyle w:val="char4"/>
            <w:rFonts w:ascii="Times New Roman" w:hAnsi="Times New Roman"/>
            <w:sz w:val="28"/>
            <w:szCs w:val="28"/>
          </w:rPr>
          <w:t>Результаты работы</w:t>
        </w:r>
        <w:r>
          <w:rPr>
            <w:sz w:val="28"/>
            <w:szCs w:val="28"/>
          </w:rPr>
          <w:tab/>
        </w:r>
        <w:r>
          <w:rPr>
            <w:sz w:val="28"/>
            <w:szCs w:val="28"/>
          </w:rPr>
          <w:t>2</w:t>
        </w:r>
        <w:r>
          <w:rPr>
            <w:sz w:val="28"/>
            <w:szCs w:val="28"/>
          </w:rPr>
          <w:t>0</w:t>
        </w:r>
      </w:hyperlink>
    </w:p>
    <w:p>
      <w:pPr>
        <w:pStyle w:val="para6"/>
        <w:tabs defTabSz="708">
          <w:tab w:val="right" w:pos="9628" w:leader="dot"/>
        </w:tabs>
        <w:rPr>
          <w:sz w:val="28"/>
          <w:szCs w:val="28"/>
        </w:rPr>
      </w:pPr>
      <w:hyperlink w:anchor="_Toc65236528" w:history="1">
        <w:r>
          <w:rPr>
            <w:rStyle w:val="char4"/>
            <w:rFonts w:ascii="Times New Roman" w:hAnsi="Times New Roman"/>
            <w:sz w:val="28"/>
            <w:szCs w:val="28"/>
          </w:rPr>
          <w:t>Выводы</w:t>
        </w:r>
        <w:r>
          <w:rPr>
            <w:sz w:val="28"/>
            <w:szCs w:val="28"/>
          </w:rPr>
          <w:tab/>
        </w:r>
        <w:r>
          <w:rPr>
            <w:sz w:val="28"/>
            <w:szCs w:val="28"/>
          </w:rPr>
          <w:t>24</w:t>
        </w:r>
      </w:hyperlink>
    </w:p>
    <w:p>
      <w:pPr>
        <w:pStyle w:val="para6"/>
        <w:tabs defTabSz="708">
          <w:tab w:val="right" w:pos="9628" w:leader="dot"/>
        </w:tabs>
        <w:rPr>
          <w:sz w:val="28"/>
          <w:szCs w:val="28"/>
        </w:rPr>
      </w:pPr>
      <w:hyperlink w:anchor="_Toc65236529" w:history="1">
        <w:r>
          <w:rPr>
            <w:rStyle w:val="char4"/>
            <w:rFonts w:ascii="Times New Roman" w:hAnsi="Times New Roman"/>
            <w:sz w:val="28"/>
            <w:szCs w:val="28"/>
          </w:rPr>
          <w:t>Список используемой литературы</w:t>
        </w:r>
        <w:r>
          <w:rPr>
            <w:sz w:val="28"/>
            <w:szCs w:val="28"/>
          </w:rPr>
          <w:tab/>
        </w:r>
        <w:r>
          <w:rPr>
            <w:sz w:val="28"/>
            <w:szCs w:val="28"/>
          </w:rPr>
          <w:t>25</w:t>
        </w:r>
      </w:hyperlink>
      <w:r>
        <w:br w:type="page"/>
      </w:r>
    </w:p>
    <w:p>
      <w:pPr>
        <w:pStyle w:val="para1"/>
        <w:spacing/>
        <w:jc w:val="center"/>
        <w:rPr>
          <w:rFonts w:ascii="Times New Roman" w:hAnsi="Times New Roman"/>
          <w:b/>
          <w:color w:val="auto"/>
          <w:sz w:val="28"/>
          <w:szCs w:val="28"/>
        </w:rPr>
      </w:pPr>
      <w:r>
        <w:rPr>
          <w:rFonts w:ascii="Times New Roman" w:hAnsi="Times New Roman"/>
          <w:b/>
          <w:color w:val="auto"/>
          <w:sz w:val="28"/>
          <w:szCs w:val="28"/>
        </w:rPr>
        <w:fldChar w:fldCharType="end"/>
      </w:r>
      <w:r/>
      <w:bookmarkStart w:id="1" w:name="_Toc65236525"/>
      <w:bookmarkEnd w:id="1"/>
      <w:r/>
      <w:r>
        <w:rPr>
          <w:rFonts w:ascii="Times New Roman" w:hAnsi="Times New Roman"/>
          <w:b/>
          <w:color w:val="auto"/>
          <w:sz w:val="28"/>
          <w:szCs w:val="28"/>
        </w:rPr>
        <w:t>ВВЕДЕНИЕ</w:t>
      </w:r>
      <w:r>
        <w:rPr>
          <w:rFonts w:ascii="Times New Roman" w:hAnsi="Times New Roman"/>
          <w:b/>
          <w:color w:val="auto"/>
          <w:sz w:val="28"/>
          <w:szCs w:val="28"/>
        </w:rPr>
      </w:r>
    </w:p>
    <w:p>
      <w:pPr>
        <w:spacing w:after="0" w:line="360" w:lineRule="auto"/>
        <w:jc w:val="both"/>
        <w:rPr>
          <w:rFonts w:ascii="Times New Roman" w:hAnsi="Times New Roman"/>
          <w:sz w:val="28"/>
          <w:szCs w:val="28"/>
        </w:rPr>
      </w:pPr>
      <w:r>
        <w:rPr>
          <w:rFonts w:ascii="Times New Roman" w:hAnsi="Times New Roman"/>
          <w:b/>
          <w:sz w:val="28"/>
          <w:szCs w:val="28"/>
        </w:rPr>
        <w:t xml:space="preserve">Актуальность. </w:t>
      </w:r>
      <w:r>
        <w:rPr>
          <w:rFonts w:ascii="Times New Roman" w:hAnsi="Times New Roman"/>
          <w:sz w:val="28"/>
          <w:szCs w:val="28"/>
        </w:rPr>
        <w:t>Актуальность этой темы заключается в том, что в современных условиях, при активном развитии сельского хозяйства и промышленности возрастает роль гидропоники.</w:t>
      </w:r>
    </w:p>
    <w:p>
      <w:pPr>
        <w:ind w:firstLine="709"/>
        <w:spacing w:after="0" w:line="360" w:lineRule="auto"/>
        <w:jc w:val="both"/>
        <w:rPr>
          <w:rFonts w:ascii="Times New Roman" w:hAnsi="Times New Roman"/>
          <w:b/>
          <w:sz w:val="28"/>
          <w:szCs w:val="28"/>
        </w:rPr>
      </w:pPr>
      <w:r>
        <w:rPr>
          <w:rFonts w:ascii="Times New Roman" w:hAnsi="Times New Roman"/>
          <w:sz w:val="28"/>
          <w:szCs w:val="28"/>
        </w:rPr>
        <w:t>Россия, являясь самым большим государством в мире, объединяет много природных зон с разными климатическими условиями. Люди, которые населяют различные регионы нашей страны, одинаково нуждаются в круглогодичном получении необходимых для здоровья витаминов и минеральных веществ. Если в южных районах страны это не является проблемой, то территории Урала, Крайнего севера, Дальнего Востока и других областей остро нуждаются во внедрении инновационных технологий, позволяющих обеспечить население недорогими и качественными овощами и фруктами. Кроме того, не все земли пригодны для ведения сельского хозяйства и возделывания по причине их чрезмерного загрязнения и истощения.  В результате сельскохозяйственной деятельности человека, происходит обеднение почв микроэлементами, истощается плодородие почв. В России остро стоит проблема поиска решений для улучшения и развития сельского хозяйства, увеличения посевной площади для выращивания зелени, овощей и фруктов в открытом и защищенном грунте, а также иных инновационных методов выращивания растений. Решением вышеуказанной проблемы может стать метод выращивания растений без почвы, называемый «Гидропоника».</w:t>
      </w:r>
      <w:r>
        <w:rPr>
          <w:rFonts w:ascii="Times New Roman" w:hAnsi="Times New Roman"/>
          <w:b/>
          <w:sz w:val="28"/>
          <w:szCs w:val="28"/>
        </w:rPr>
      </w:r>
    </w:p>
    <w:p>
      <w:pPr>
        <w:ind w:firstLine="709"/>
        <w:spacing w:after="0" w:line="360" w:lineRule="auto"/>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Выявить различия выращивания фасоли, гороха и лука в гидропонной установке HobbyFarm Mini с фитолампой и в грунте.</w:t>
      </w:r>
    </w:p>
    <w:p>
      <w:pPr>
        <w:ind w:firstLine="709"/>
        <w:spacing w:after="0" w:line="360" w:lineRule="auto"/>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w:t>
      </w:r>
    </w:p>
    <w:p>
      <w:pPr>
        <w:pStyle w:val="para2"/>
        <w:numPr>
          <w:ilvl w:val="0"/>
          <w:numId w:val="5"/>
        </w:numPr>
        <w:ind w:left="1429" w:hanging="360"/>
        <w:spacing w:after="0" w:line="360" w:lineRule="auto"/>
        <w:jc w:val="both"/>
        <w:rPr>
          <w:rFonts w:ascii="Times New Roman" w:hAnsi="Times New Roman"/>
          <w:sz w:val="28"/>
          <w:szCs w:val="28"/>
        </w:rPr>
      </w:pPr>
      <w:r>
        <w:rPr>
          <w:rFonts w:ascii="Times New Roman" w:hAnsi="Times New Roman"/>
          <w:sz w:val="28"/>
          <w:szCs w:val="28"/>
        </w:rPr>
        <w:t xml:space="preserve">изучить литературу по выращиванию растений в гидропонной установке; </w:t>
      </w:r>
    </w:p>
    <w:p>
      <w:pPr>
        <w:pStyle w:val="para2"/>
        <w:numPr>
          <w:ilvl w:val="0"/>
          <w:numId w:val="5"/>
        </w:numPr>
        <w:ind w:left="1429" w:hanging="360"/>
        <w:spacing w:after="0" w:line="360" w:lineRule="auto"/>
        <w:jc w:val="both"/>
        <w:rPr>
          <w:rFonts w:ascii="Times New Roman" w:hAnsi="Times New Roman"/>
          <w:sz w:val="28"/>
          <w:szCs w:val="28"/>
        </w:rPr>
      </w:pPr>
      <w:r>
        <w:rPr>
          <w:rFonts w:ascii="Times New Roman" w:hAnsi="Times New Roman"/>
          <w:sz w:val="28"/>
          <w:szCs w:val="28"/>
        </w:rPr>
        <w:t xml:space="preserve">выявить условия прорастания семян фасоли, гороха и лука в гидропонной установке и в грунте; </w:t>
      </w:r>
    </w:p>
    <w:p>
      <w:pPr>
        <w:pStyle w:val="para2"/>
        <w:numPr>
          <w:ilvl w:val="0"/>
          <w:numId w:val="5"/>
        </w:numPr>
        <w:ind w:left="1429" w:hanging="360"/>
        <w:spacing w:after="0" w:line="360" w:lineRule="auto"/>
        <w:jc w:val="both"/>
        <w:rPr>
          <w:rFonts w:ascii="Times New Roman" w:hAnsi="Times New Roman"/>
          <w:sz w:val="28"/>
          <w:szCs w:val="28"/>
        </w:rPr>
      </w:pPr>
      <w:r>
        <w:rPr>
          <w:rFonts w:ascii="Times New Roman" w:hAnsi="Times New Roman"/>
          <w:sz w:val="28"/>
          <w:szCs w:val="28"/>
        </w:rPr>
        <w:t xml:space="preserve">определить морфологические особенности прорастания семян фасоли, гороха и лука в гидропонной установке и в грунте; </w:t>
      </w:r>
    </w:p>
    <w:p>
      <w:pPr>
        <w:pStyle w:val="para2"/>
        <w:numPr>
          <w:ilvl w:val="0"/>
          <w:numId w:val="5"/>
        </w:numPr>
        <w:ind w:left="1429" w:hanging="360"/>
        <w:spacing w:after="0" w:line="360" w:lineRule="auto"/>
        <w:jc w:val="both"/>
        <w:rPr>
          <w:rFonts w:ascii="Times New Roman" w:hAnsi="Times New Roman"/>
          <w:sz w:val="28"/>
          <w:szCs w:val="28"/>
        </w:rPr>
      </w:pPr>
      <w:r>
        <w:rPr>
          <w:rFonts w:ascii="Times New Roman" w:hAnsi="Times New Roman"/>
          <w:sz w:val="28"/>
          <w:szCs w:val="28"/>
        </w:rPr>
        <w:t xml:space="preserve">сравнить выращенные растения в течение 2-х месяцев. </w:t>
      </w:r>
    </w:p>
    <w:p>
      <w:pPr>
        <w:numPr>
          <w:ilvl w:val="0"/>
          <w:numId w:val="5"/>
        </w:numPr>
        <w:ind w:left="1429" w:hanging="360"/>
        <w:spacing w:after="0" w:line="360" w:lineRule="auto"/>
        <w:jc w:val="both"/>
        <w:rPr>
          <w:rFonts w:ascii="Times New Roman" w:hAnsi="Times New Roman"/>
          <w:sz w:val="28"/>
          <w:szCs w:val="28"/>
        </w:rPr>
      </w:pPr>
      <w:r>
        <w:rPr>
          <w:rFonts w:ascii="Times New Roman" w:hAnsi="Times New Roman" w:eastAsia="Times New Roman"/>
          <w:color w:val="000000"/>
          <w:kern w:val="1"/>
          <w:sz w:val="24"/>
          <w:szCs w:val="24"/>
          <w:u w:color="000000" w:val="none"/>
        </w:rPr>
        <w:t>Научиться использовать цифровые технологии для измерения данных эксперимента.(Программное обеспечение Releon Lite)</w:t>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b/>
          <w:sz w:val="28"/>
          <w:szCs w:val="28"/>
        </w:rPr>
        <w:t>Гипотеза:</w:t>
      </w:r>
      <w:r>
        <w:rPr>
          <w:rFonts w:ascii="Times New Roman" w:hAnsi="Times New Roman"/>
          <w:sz w:val="28"/>
          <w:szCs w:val="28"/>
        </w:rPr>
        <w:t xml:space="preserve"> мы считаем, что в гидропонной установке растения прорастают быстрее и развиваются лучше, чем в грунте.</w:t>
      </w:r>
    </w:p>
    <w:p>
      <w:pPr>
        <w:ind w:firstLine="709"/>
        <w:spacing w:after="0" w:line="360" w:lineRule="auto"/>
        <w:jc w:val="both"/>
        <w:rPr>
          <w:rFonts w:ascii="Times New Roman" w:hAnsi="Times New Roman"/>
          <w:sz w:val="28"/>
          <w:szCs w:val="28"/>
        </w:rPr>
      </w:pPr>
      <w:r>
        <w:rPr>
          <w:rFonts w:ascii="Times New Roman" w:hAnsi="Times New Roman"/>
          <w:b/>
          <w:sz w:val="28"/>
          <w:szCs w:val="28"/>
        </w:rPr>
        <w:t>Методы исследования:</w:t>
      </w:r>
      <w:r>
        <w:rPr>
          <w:rFonts w:ascii="Times New Roman" w:hAnsi="Times New Roman"/>
          <w:sz w:val="28"/>
          <w:szCs w:val="28"/>
        </w:rPr>
        <w:t xml:space="preserve"> поисковый, экспериментальный, наблюдение, статистический.</w:t>
      </w:r>
    </w:p>
    <w:p>
      <w:pPr>
        <w:ind w:firstLine="709"/>
        <w:spacing w:after="0" w:line="360" w:lineRule="auto"/>
        <w:jc w:val="both"/>
        <w:rPr>
          <w:rFonts w:ascii="Times New Roman" w:hAnsi="Times New Roman"/>
          <w:sz w:val="28"/>
          <w:szCs w:val="28"/>
        </w:rPr>
      </w:pPr>
      <w:r>
        <w:rPr>
          <w:rFonts w:ascii="Times New Roman" w:hAnsi="Times New Roman"/>
          <w:b/>
          <w:sz w:val="28"/>
          <w:szCs w:val="28"/>
        </w:rPr>
        <w:t xml:space="preserve">Объект исследования: </w:t>
      </w:r>
      <w:r>
        <w:rPr>
          <w:rFonts w:ascii="Times New Roman" w:hAnsi="Times New Roman"/>
          <w:sz w:val="28"/>
          <w:szCs w:val="28"/>
        </w:rPr>
        <w:t>семена фасоли, гороха и лука.</w:t>
      </w:r>
    </w:p>
    <w:p>
      <w:pPr>
        <w:ind w:firstLine="709"/>
        <w:spacing w:after="0" w:line="360" w:lineRule="auto"/>
        <w:jc w:val="both"/>
        <w:rPr>
          <w:rFonts w:ascii="Times New Roman" w:hAnsi="Times New Roman" w:eastAsia="Times New Roman"/>
          <w:color w:val="000000"/>
          <w:kern w:val="1"/>
          <w:sz w:val="40"/>
          <w:szCs w:val="40"/>
          <w:u w:color="000000" w:val="none"/>
        </w:rPr>
      </w:pPr>
      <w:r>
        <w:rPr>
          <w:rFonts w:ascii="Times New Roman" w:hAnsi="Times New Roman"/>
          <w:b/>
          <w:sz w:val="28"/>
          <w:szCs w:val="28"/>
        </w:rPr>
        <w:t>Оборудование:</w:t>
      </w:r>
      <w:r>
        <w:rPr>
          <w:rFonts w:ascii="Times New Roman" w:hAnsi="Times New Roman"/>
          <w:sz w:val="28"/>
          <w:szCs w:val="28"/>
        </w:rPr>
        <w:t xml:space="preserve"> гидропонная установка HobbyFarm Mini с фитолампой, горшки с грунтом, наполнитель керамзит, удобрения.</w:t>
      </w:r>
      <w:r>
        <w:rPr>
          <w:rFonts w:ascii="Times New Roman" w:hAnsi="Times New Roman" w:eastAsia="Times New Roman"/>
          <w:color w:val="000000"/>
          <w:kern w:val="1"/>
          <w:sz w:val="24"/>
          <w:szCs w:val="24"/>
          <w:u w:color="000000" w:val="none"/>
        </w:rPr>
        <w:t xml:space="preserve"> программное обеспечение Releon Lite с тремя видами датчиков (датчик растворенного в воде кислорода, мультидатчик(освещенность) и датчик газообразного кислорода).</w:t>
      </w:r>
      <w:r>
        <w:rPr>
          <w:rFonts w:ascii="Times New Roman" w:hAnsi="Times New Roman" w:eastAsia="Times New Roman"/>
          <w:color w:val="000000"/>
          <w:kern w:val="1"/>
          <w:sz w:val="40"/>
          <w:szCs w:val="40"/>
          <w:u w:color="000000" w:val="none"/>
        </w:rPr>
      </w:r>
    </w:p>
    <w:p>
      <w:pPr>
        <w:spacing w:after="0" w:line="360" w:lineRule="auto"/>
        <w:jc w:val="both"/>
        <w:rPr>
          <w:rFonts w:ascii="Times New Roman" w:hAnsi="Times New Roman"/>
          <w:sz w:val="28"/>
          <w:szCs w:val="28"/>
        </w:rPr>
      </w:pPr>
      <w:r>
        <w:rPr>
          <w:rFonts w:ascii="Times New Roman" w:hAnsi="Times New Roman"/>
          <w:b/>
          <w:sz w:val="28"/>
          <w:szCs w:val="28"/>
        </w:rPr>
        <w:t>Практическое применение:</w:t>
      </w:r>
      <w:r>
        <w:rPr>
          <w:rFonts w:ascii="Times New Roman" w:hAnsi="Times New Roman"/>
          <w:sz w:val="28"/>
          <w:szCs w:val="28"/>
        </w:rPr>
        <w:t xml:space="preserve"> Гидропонную установку можно использовать как «домашний сад» у себя на подоконнике, так и в промышленных масштабах. Методом гидропоники выращивают овощи, фрукты и ягоды. Гидропоника является идеальным способом производства кулинарных и лекарственных трав. Помимо того, что травы на гидропонике растут быстрее, они имеют значительно лучший вкус и аромат, чем травы, выращенные в почве. Метод гидропоники широко применяется для выращивания цветов и декоративного дизайнерского озеленения помещений, офисного ландшафта. </w:t>
      </w:r>
    </w:p>
    <w:p>
      <w:pPr>
        <w:spacing w:after="0" w:line="360" w:lineRule="auto"/>
        <w:jc w:val="both"/>
        <w:rPr>
          <w:rFonts w:ascii="Times New Roman" w:hAnsi="Times New Roman"/>
          <w:sz w:val="28"/>
          <w:szCs w:val="28"/>
        </w:rPr>
      </w:pPr>
      <w:r>
        <w:rPr>
          <w:rFonts w:ascii="Times New Roman" w:hAnsi="Times New Roman"/>
          <w:b/>
          <w:bCs/>
          <w:sz w:val="28"/>
          <w:szCs w:val="28"/>
        </w:rPr>
        <w:t>Место проведения опытно-исследовательской работы:</w:t>
      </w:r>
      <w:r>
        <w:rPr>
          <w:rFonts w:ascii="Times New Roman" w:hAnsi="Times New Roman"/>
          <w:sz w:val="28"/>
          <w:szCs w:val="28"/>
        </w:rPr>
        <w:t xml:space="preserve"> Домашние условия, школьная лаборатория. </w:t>
      </w:r>
    </w:p>
    <w:p>
      <w:pPr>
        <w:spacing w:after="0" w:line="360" w:lineRule="auto"/>
        <w:jc w:val="both"/>
        <w:rPr>
          <w:rFonts w:ascii="Times New Roman" w:hAnsi="Times New Roman"/>
          <w:b/>
          <w:bCs/>
          <w:sz w:val="28"/>
          <w:szCs w:val="28"/>
        </w:rPr>
      </w:pPr>
      <w:r>
        <w:rPr>
          <w:rFonts w:ascii="Times New Roman" w:hAnsi="Times New Roman"/>
          <w:b/>
          <w:bCs/>
          <w:sz w:val="28"/>
          <w:szCs w:val="28"/>
        </w:rPr>
        <w:t>Сроки проведения: Декабрь 2021-январь2022г</w:t>
      </w:r>
      <w:r>
        <w:br w:type="page"/>
      </w:r>
    </w:p>
    <w:p>
      <w:pPr>
        <w:pStyle w:val="para1"/>
        <w:spacing/>
        <w:jc w:val="center"/>
        <w:rPr>
          <w:rFonts w:ascii="Times New Roman" w:hAnsi="Times New Roman"/>
          <w:b/>
          <w:color w:val="auto"/>
          <w:sz w:val="28"/>
          <w:szCs w:val="28"/>
        </w:rPr>
      </w:pPr>
      <w:r/>
      <w:bookmarkStart w:id="2" w:name="_Toc65236526"/>
      <w:bookmarkEnd w:id="2"/>
      <w:r/>
      <w:r>
        <w:rPr>
          <w:rFonts w:ascii="Times New Roman" w:hAnsi="Times New Roman"/>
          <w:b/>
          <w:color w:val="auto"/>
          <w:sz w:val="28"/>
          <w:szCs w:val="28"/>
        </w:rPr>
        <w:t>МЕТОДИКА ВЫПОЛНЕНИЯ РАБОТЫ</w:t>
      </w:r>
      <w:r>
        <w:rPr>
          <w:rFonts w:ascii="Times New Roman" w:hAnsi="Times New Roman"/>
          <w:b/>
          <w:color w:val="auto"/>
          <w:sz w:val="28"/>
          <w:szCs w:val="28"/>
        </w:rPr>
      </w:r>
    </w:p>
    <w:p>
      <w:pPr>
        <w:spacing w:after="0" w:line="360" w:lineRule="auto"/>
        <w:jc w:val="both"/>
        <w:rPr>
          <w:rFonts w:ascii="Times New Roman" w:hAnsi="Times New Roman"/>
          <w:sz w:val="28"/>
          <w:szCs w:val="28"/>
        </w:rPr>
      </w:pPr>
      <w:r>
        <w:rPr>
          <w:rFonts w:ascii="Times New Roman" w:hAnsi="Times New Roman"/>
          <w:sz w:val="28"/>
          <w:szCs w:val="28"/>
        </w:rPr>
        <w:t>Гидропоника — это способ выращивания растений на искусственных средах без почвы. Питание растения получают из питательного раствора, окружающего корни. Основным аргументом в пользу гидропоники служит то, что органические вещества, из которых примерно на 95% состоит сухое вещество растений, образуется самим растением из воды и углекислого газа, в процессе фотосинтеза. Они никогда не извлекаются из почвы в готовом виде. Почва лишь поставляет недостающие 5% минеральных соединений и способствует укоренению растений. Субстрат выполняет лишь физическую роль и ничего общего с питанием растением не имеет. Для этого служит так называемый питательный раствор.</w:t>
      </w:r>
    </w:p>
    <w:p>
      <w:pPr>
        <w:ind w:firstLine="709"/>
        <w:spacing w:after="0" w:line="360" w:lineRule="auto"/>
        <w:jc w:val="both"/>
        <w:rPr>
          <w:rFonts w:ascii="Times New Roman" w:hAnsi="Times New Roman"/>
          <w:sz w:val="28"/>
          <w:szCs w:val="28"/>
        </w:rPr>
      </w:pPr>
      <w:r>
        <w:rPr>
          <w:rFonts w:ascii="Times New Roman" w:hAnsi="Times New Roman"/>
          <w:sz w:val="28"/>
          <w:szCs w:val="28"/>
        </w:rPr>
        <w:t xml:space="preserve">Гидропоника известна еще с древнейшего мира.  Знаменитые Висячие Сады, были построены по приказу Древнего Вавилонского правителя Навуходоносора II для своей жены в 600 годах до н.э. В этих садах древние садоводы использовали принципы гидропоники. Растения в этом саду росли из  воды, что очень похоже на современные гидропонные фермы. Висячие Сады Семирамиды в Вавилоне, одно из Семи Чудес Света — считается первым местом активного гидропонического культивирования растений. </w:t>
      </w:r>
    </w:p>
    <w:p>
      <w:pPr>
        <w:ind w:firstLine="709"/>
        <w:spacing w:after="0" w:line="360" w:lineRule="auto"/>
        <w:jc w:val="both"/>
        <w:rPr>
          <w:rFonts w:ascii="Times New Roman" w:hAnsi="Times New Roman"/>
          <w:sz w:val="28"/>
          <w:szCs w:val="28"/>
        </w:rPr>
      </w:pPr>
      <w:r>
        <w:rPr>
          <w:rFonts w:ascii="Times New Roman" w:hAnsi="Times New Roman"/>
          <w:sz w:val="28"/>
          <w:szCs w:val="28"/>
        </w:rPr>
        <w:t xml:space="preserve">Опыты показали, что растение хорошо развивается лишь в том случае, если в растворе солей есть калий, кальций, железо, магний, сера, фосфор и азот. Если из питательного раствора исключить калий, рост растения останавливается. Без кальция не может развиваться корневая система. Магний и железо необходимы растению для образования хлорофилла. Без серы и фосфора не образуются белки, входящие в состав протоплазмы и ядра. Долгое время думали, что только эти элементы необходимы для нормального развития растений. Но потом выяснилось, что растению нужны также очень небольшие количества других элементов, которые поэтому и назвали микроэлементами. 12 В 1936 г. В США ученый Калифорнийского университета Уильям Герикке впервые испытал выращивание овощей в растворах, назвав данный метод гидропоникой. </w:t>
      </w:r>
    </w:p>
    <w:p>
      <w:pPr>
        <w:ind w:firstLine="709"/>
        <w:spacing w:after="0" w:line="360" w:lineRule="auto"/>
        <w:jc w:val="both"/>
        <w:rPr>
          <w:rFonts w:ascii="Times New Roman" w:hAnsi="Times New Roman"/>
          <w:sz w:val="28"/>
          <w:szCs w:val="28"/>
        </w:rPr>
      </w:pPr>
      <w:r>
        <w:rPr>
          <w:rFonts w:ascii="Times New Roman" w:hAnsi="Times New Roman"/>
          <w:sz w:val="28"/>
          <w:szCs w:val="28"/>
        </w:rPr>
        <w:t xml:space="preserve">Метод Геррике блестяще выдержал проверку, когда потребовалось обеспечить свежими овощами крошечный остров Уэйк в Тихом океане. Этот остров использовался в качестве остановки для дозаправки самолетов авиакомпании Пан Американ, и выращенные там продукты успешно использовалась для питания персонала авиакомпании и экипажа. В России большое внимание водным культурам растений уделял знаменитый исследователь фотосинтеза К.А. Тимирязев (1948г.), а также профессор Д.Н. Прянишников. Первые успешные опыты выращивания овощей в растворах без почвы в России были поставлены в 1938-1939 гг. Тогда же в советском институте плодоводства по инициативе проф. Д.Н. Прянишникова была создана первая гидропонная установка. Результаты работ этой значительной научной установки были практически реализованы советской полярной экспедицией уже в 1938 году.  Первоначально растения на гидропонике выращивались исключительно в водной среде. Но при водной культуре снабжение корней кислородом оказалось неудовлетворительным, поэтому корни растений стали размещать в каком-либо субстрате. Корни растений через субстрат и отверстия основы опускаются в раствор, питая растение. При гидропонном способе выращивания растений сложность представляет аэрация корней, так как содержащегося в питательном растворе кислорода растению недостаточно и корневую систему растения полностью погрузить в раствор нельзя. Для обеспечения дыхания корней между раствором и основой оставляют воздушное пространство </w:t>
      </w:r>
    </w:p>
    <w:p>
      <w:pPr>
        <w:ind w:firstLine="709"/>
        <w:spacing w:after="0" w:line="360" w:lineRule="auto"/>
        <w:jc w:val="both"/>
        <w:rPr>
          <w:rFonts w:ascii="Times New Roman" w:hAnsi="Times New Roman"/>
          <w:sz w:val="28"/>
          <w:szCs w:val="28"/>
        </w:rPr>
      </w:pPr>
      <w:r>
        <w:rPr>
          <w:rFonts w:ascii="Times New Roman" w:hAnsi="Times New Roman"/>
          <w:sz w:val="28"/>
          <w:szCs w:val="28"/>
        </w:rPr>
        <w:t>Преимущества гидропоники:</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экономия площади земли;</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 xml:space="preserve">экономия воды; </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культуры растут чистыми, без комков земли; </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растения недоступны для вредителей;</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выращивать культуры можно на протяжении всего года;</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удалять сорняки не требуется;</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возможность компьютеризации всего процесса выращивания культур.</w:t>
      </w:r>
    </w:p>
    <w:p>
      <w:pPr>
        <w:ind w:firstLine="709"/>
        <w:spacing w:after="0" w:line="360" w:lineRule="auto"/>
        <w:jc w:val="both"/>
        <w:rPr>
          <w:rFonts w:ascii="Times New Roman" w:hAnsi="Times New Roman"/>
          <w:sz w:val="28"/>
          <w:szCs w:val="28"/>
        </w:rPr>
      </w:pPr>
      <w:r>
        <w:rPr>
          <w:rFonts w:ascii="Times New Roman" w:hAnsi="Times New Roman"/>
          <w:sz w:val="28"/>
          <w:szCs w:val="28"/>
        </w:rPr>
        <w:t>Социальные преимущества применения гидропоники:</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ликвидируется сезонный характер труда и обеспечивается постоянная занятость обслуживающего персонала в течении всего года;</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повышение производительности труда, организационно-технологического уровня производства.</w:t>
      </w:r>
    </w:p>
    <w:p>
      <w:pPr>
        <w:pStyle w:val="para2"/>
        <w:spacing w:after="0" w:line="360" w:lineRule="auto"/>
        <w:jc w:val="both"/>
        <w:rPr>
          <w:rFonts w:ascii="Times New Roman" w:hAnsi="Times New Roman"/>
          <w:sz w:val="28"/>
          <w:szCs w:val="28"/>
        </w:rPr>
      </w:pPr>
      <w:r>
        <w:rPr>
          <w:rFonts w:ascii="Times New Roman" w:hAnsi="Times New Roman"/>
          <w:sz w:val="28"/>
          <w:szCs w:val="28"/>
        </w:rPr>
        <w:t>Недостатки гидропоники:</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основная опасность – накапливание нитратов и тяжелых металлов из-за содержание в питательных растворах удобрений, которые впитывает в себя готовая продукция;</w:t>
      </w:r>
    </w:p>
    <w:p>
      <w:pPr>
        <w:pStyle w:val="para2"/>
        <w:numPr>
          <w:ilvl w:val="0"/>
          <w:numId w:val="6"/>
        </w:numPr>
        <w:ind w:left="1429" w:hanging="360"/>
        <w:spacing w:after="0" w:line="360" w:lineRule="auto"/>
        <w:jc w:val="both"/>
        <w:rPr>
          <w:rFonts w:ascii="Times New Roman" w:hAnsi="Times New Roman"/>
          <w:sz w:val="28"/>
          <w:szCs w:val="28"/>
        </w:rPr>
      </w:pPr>
      <w:r>
        <w:rPr>
          <w:rFonts w:ascii="Times New Roman" w:hAnsi="Times New Roman"/>
          <w:sz w:val="28"/>
          <w:szCs w:val="28"/>
        </w:rPr>
        <w:t>не все культуры пригодны для выращивания.</w:t>
      </w:r>
    </w:p>
    <w:p>
      <w:pPr>
        <w:ind w:firstLine="709"/>
        <w:spacing w:after="0" w:line="360" w:lineRule="auto"/>
        <w:jc w:val="both"/>
        <w:rPr>
          <w:rFonts w:ascii="Times New Roman" w:hAnsi="Times New Roman"/>
          <w:sz w:val="28"/>
          <w:szCs w:val="28"/>
        </w:rPr>
      </w:pPr>
      <w:r>
        <w:rPr>
          <w:rFonts w:ascii="Times New Roman" w:hAnsi="Times New Roman"/>
          <w:sz w:val="28"/>
          <w:szCs w:val="28"/>
        </w:rPr>
        <w:t>Аэропонные гидропонные системы – самые технологичные. В них корни растения находятся в подвесном состоянии в воздухе. Во всем этом свободном пространстве распыляется питательная жидкость, которая насыщает корневую систему всеми необходимыми для жизни веществами. При этом также обеспечивается обильный приток кислорода, уровень которого неспособен обеспечить больше не один вид гидропонных систем. Темпы роста растений в аэропонике непременно удивят любого садовода, ведь они развиваются, как грибы после дождя.</w:t>
      </w:r>
    </w:p>
    <w:p>
      <w:pPr>
        <w:spacing w:after="0" w:line="360" w:lineRule="auto"/>
        <w:jc w:val="both"/>
        <w:rPr>
          <w:rFonts w:ascii="Times New Roman" w:hAnsi="Times New Roman"/>
          <w:sz w:val="28"/>
          <w:szCs w:val="28"/>
        </w:rPr>
      </w:pPr>
      <w:r>
        <w:rPr>
          <w:rFonts w:ascii="Times New Roman" w:hAnsi="Times New Roman"/>
          <w:sz w:val="28"/>
          <w:szCs w:val="28"/>
        </w:rPr>
        <w:t>Для проведения экспериментов, мы использовали гидропонную установку HobbyFarm Mini с фитолампой (рис. 1-4).</w:t>
      </w:r>
      <w:r/>
      <w:r>
        <w:rPr>
          <w:noProof/>
        </w:rPr>
        <mc:AlternateContent>
          <mc:Choice Requires="wpg">
            <w:drawing>
              <wp:inline distT="0" distB="0" distL="0" distR="0">
                <wp:extent cx="4373880" cy="2642235"/>
                <wp:effectExtent l="0" t="0" r="0" b="0"/>
                <wp:docPr id="1"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E0BAAAAkAAAAEgAAACQAAAASAAAAAAAAAAAAAAAAAAAABcAAAAUAAAAAAAAAAAAAAD/fwAA/38AAAAAAAAJAAAABAAAAAAAAAAMAAAAEAAAAAAAAAAAAAAAAAAAAAAAAAAhAAAAQAAAADwAAABXAAAAB6AAAAAAAAAAAAAAAAAAAAAAAAAAAAAAAAAAAAAAAAAAAAAA6BoAAEEQAAAAAAAAAAAAAAAAAAAoAAAACAAAAAEAAAABAAAA"/>
                          </a:ext>
                        </a:extLst>
                      </wpg:cNvGrpSpPr>
                      <wpg:grpSpPr>
                        <a:xfrm>
                          <a:off x="0" y="0"/>
                          <a:ext cx="4373880" cy="2642235"/>
                          <a:chOff x="0" y="0"/>
                          <a:chExt cx="4373880" cy="2642235"/>
                        </a:xfrm>
                      </wpg:grpSpPr>
                      <wps:wsp>
                        <wps:cNvPr id="2" name="Прямоугольник5"/>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OgaAAALAwAAAAAAAAAAAAA2DQAAKAAAAAgAAAABAAAAAQAAAA=="/>
                            </a:ext>
                          </a:extLst>
                        </wps:cNvSpPr>
                        <wps:spPr>
                          <a:xfrm>
                            <a:off x="0" y="2147570"/>
                            <a:ext cx="4373880" cy="49466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1. Гидропонная установка HobbyFarm Mini с фитолампой.</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3" name="Рисунок 2"/>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3CQAASg0AAAAAAABuCAAAAAAAACgAAAAIAAAAAQAAAAEAAAA="/>
                              </a:ext>
                            </a:extLst>
                          </pic:cNvPicPr>
                        </pic:nvPicPr>
                        <pic:blipFill>
                          <a:blip r:embed="rId8"/>
                          <a:stretch>
                            <a:fillRect/>
                          </a:stretch>
                        </pic:blipFill>
                        <pic:spPr>
                          <a:xfrm>
                            <a:off x="1370330" y="0"/>
                            <a:ext cx="1619885" cy="2160270"/>
                          </a:xfrm>
                          <a:prstGeom prst="rect">
                            <a:avLst/>
                          </a:prstGeom>
                          <a:noFill/>
                          <a:ln>
                            <a:noFill/>
                          </a:ln>
                        </pic:spPr>
                      </pic:pic>
                    </wpg:wgp>
                  </a:graphicData>
                </a:graphic>
              </wp:inline>
            </w:drawing>
          </mc:Choice>
          <mc:Fallback>
            <w:object>
              <v:group style="width:344.40pt;height:208.05pt;z-index:251658241;mso-wrap-distance-left:0.00pt;mso-wrap-distance-right:0.00pt" coordorigin="0,0" coordsize="6888,4161">
                <v:rect id="Прямоугольник5" o:spid="_x0000_s1026" style="position:absolute;left:0;top:3382;width:6888;height:77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1. Гидропонная установка HobbyFarm Mini с фитолампой.</w:t>
                        </w:r>
                      </w:p>
                    </w:txbxContent>
                  </v:textbox>
                </v:rect>
                <v:shapetype id="_x0000_t75" coordsize="21600,21600" o:spt="75" o:preferrelative="t" path="m,l,21600r21600,l21600,xe">
                  <v:path gradientshapeok="t" o:connecttype="rect"/>
                </v:shapetype>
                <v:shape id="Рисунок 2" o:spid="_x0000_s1027" type="#_x0000_t75" style="position:absolute;left:2158;top:0;width:2551;height:3402"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8" o:title="media/image1"/>
                </v:shape>
              </v:group>
            </w:object>
          </mc:Fallback>
        </mc:AlternateContent>
      </w:r>
      <w: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mc:AlternateContent>
          <mc:Choice Requires="wpg">
            <w:drawing>
              <wp:inline distT="0" distB="0" distL="0" distR="0">
                <wp:extent cx="2484120" cy="2529840"/>
                <wp:effectExtent l="0" t="0" r="0" b="0"/>
                <wp:docPr id="4"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E0BAAAAkAAAAEgAAACQAAAASAAAAAAAAAAAAAAAAAAAABcAAAAUAAAAAAAAAAAAAAD/fwAA/38AAAAAAAAJAAAABAAAAAAAAAAMAAAAEAAAAAAAAAAAAAAAAAAAAAAAAAAhAAAAQAAAADwAAABYAAAAB6AAAAAAAAAAAAAAAAAAAAAAAAAAAAAAAAAAAAAAAAAAAAAASA8AAJAPAAAAAAAAAAAAAAAAAAAoAAAACAAAAAEAAAABAAAA"/>
                          </a:ext>
                        </a:extLst>
                      </wpg:cNvGrpSpPr>
                      <wpg:grpSpPr>
                        <a:xfrm>
                          <a:off x="0" y="0"/>
                          <a:ext cx="2484120" cy="2529840"/>
                          <a:chOff x="0" y="0"/>
                          <a:chExt cx="2484120" cy="2529840"/>
                        </a:xfrm>
                      </wpg:grpSpPr>
                      <wps:wsp>
                        <wps:cNvPr id="5" name="Прямоугольник20"/>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EgPAACYAQAAAAAAAAAAAAD4DQAAKAAAAAgAAAABAAAAAQAAAA=="/>
                            </a:ext>
                          </a:extLst>
                        </wps:cNvSpPr>
                        <wps:spPr>
                          <a:xfrm>
                            <a:off x="0" y="2270760"/>
                            <a:ext cx="2484120" cy="259080"/>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2. Отсеки для посадки рассады.</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6" name="Рисунок 6"/>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vDgAA5w0AAAAAAAAiAAAAAAAAACgAAAAIAAAAAQAAAAEAAAA="/>
                              </a:ext>
                            </a:extLst>
                          </pic:cNvPicPr>
                        </pic:nvPicPr>
                        <pic:blipFill>
                          <a:blip r:embed="rId9"/>
                          <a:stretch>
                            <a:fillRect/>
                          </a:stretch>
                        </pic:blipFill>
                        <pic:spPr>
                          <a:xfrm>
                            <a:off x="21590" y="0"/>
                            <a:ext cx="2427605" cy="2259965"/>
                          </a:xfrm>
                          <a:prstGeom prst="rect">
                            <a:avLst/>
                          </a:prstGeom>
                          <a:noFill/>
                          <a:ln>
                            <a:noFill/>
                          </a:ln>
                        </pic:spPr>
                      </pic:pic>
                    </wpg:wgp>
                  </a:graphicData>
                </a:graphic>
              </wp:inline>
            </w:drawing>
          </mc:Choice>
          <mc:Fallback>
            <w:object>
              <v:group style="width:195.60pt;height:199.20pt;z-index:251658244;mso-wrap-distance-left:0.00pt;mso-wrap-distance-right:0.00pt" coordorigin="0,0" coordsize="3912,3984">
                <v:rect id="Прямоугольник20" o:spid="_x0000_s1028" style="position:absolute;left:0;top:3576;width:3912;height:408"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2. Отсеки для посадки рассады.</w:t>
                        </w:r>
                      </w:p>
                    </w:txbxContent>
                  </v:textbox>
                </v:rect>
                <v:shape id="Рисунок 6" o:spid="_x0000_s1029" type="#_x0000_t75" style="position:absolute;left:34;top:0;width:3823;height:3559"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9" o:title="media/image2"/>
                </v:shape>
              </v:group>
            </w:object>
          </mc:Fallback>
        </mc:AlternateContent>
      </w:r>
      <w: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mc:AlternateContent>
          <mc:Choice Requires="wpg">
            <w:drawing>
              <wp:inline distT="0" distB="0" distL="0" distR="0">
                <wp:extent cx="3300730" cy="2461260"/>
                <wp:effectExtent l="0" t="0" r="0" b="0"/>
                <wp:docPr id="7"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BaAAAAB6AAAAAAAAAAAAAAAAAAAAAAAAAAAAAAAAAAAAAAAAAAAAAAThQAACQPAAAAAAAAAAAAAAAAAAAoAAAACAAAAAEAAAABAAAA"/>
                          </a:ext>
                        </a:extLst>
                      </wpg:cNvGrpSpPr>
                      <wpg:grpSpPr>
                        <a:xfrm>
                          <a:off x="0" y="0"/>
                          <a:ext cx="3300730" cy="2461260"/>
                          <a:chOff x="0" y="0"/>
                          <a:chExt cx="3300730" cy="2461260"/>
                        </a:xfrm>
                      </wpg:grpSpPr>
                      <wps:wsp>
                        <wps:cNvPr id="8" name="Прямоугольник4"/>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E4UAADVAQAAAAAAAAAAAABPDQAAKAAAAAgAAAABAAAAAQAAAA=="/>
                            </a:ext>
                          </a:extLst>
                        </wps:cNvSpPr>
                        <wps:spPr>
                          <a:xfrm>
                            <a:off x="0" y="2163445"/>
                            <a:ext cx="3300730"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3. Правила работы с установкой.</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9" name="Рисунок 9"/>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oFAAASQ0AAAAAAAAAAAAAAAAAACgAAAAIAAAAAQAAAAEAAAA="/>
                              </a:ext>
                            </a:extLst>
                          </pic:cNvPicPr>
                        </pic:nvPicPr>
                        <pic:blipFill>
                          <a:blip r:embed="rId10"/>
                          <a:stretch>
                            <a:fillRect/>
                          </a:stretch>
                        </pic:blipFill>
                        <pic:spPr>
                          <a:xfrm>
                            <a:off x="0" y="0"/>
                            <a:ext cx="3276600" cy="2159635"/>
                          </a:xfrm>
                          <a:prstGeom prst="rect">
                            <a:avLst/>
                          </a:prstGeom>
                          <a:noFill/>
                          <a:ln>
                            <a:noFill/>
                          </a:ln>
                        </pic:spPr>
                      </pic:pic>
                    </wpg:wgp>
                  </a:graphicData>
                </a:graphic>
              </wp:inline>
            </w:drawing>
          </mc:Choice>
          <mc:Fallback>
            <w:object>
              <v:group style="width:259.90pt;height:193.80pt;z-index:251658247;mso-wrap-distance-left:0.00pt;mso-wrap-distance-right:0.00pt" coordorigin="0,0" coordsize="5198,3876">
                <v:rect id="Прямоугольник4" o:spid="_x0000_s1030" style="position:absolute;left:0;top:3407;width:5198;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3. Правила работы с установкой.</w:t>
                        </w:r>
                      </w:p>
                    </w:txbxContent>
                  </v:textbox>
                </v:rect>
                <v:shape id="Рисунок 9" o:spid="_x0000_s1031" type="#_x0000_t75" style="position:absolute;left:0;top:0;width:5160;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0" o:title="media/image3"/>
                </v:shape>
              </v:group>
            </w:object>
          </mc:Fallback>
        </mc:AlternateContent>
      </w:r>
      <w: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mc:AlternateContent>
          <mc:Choice Requires="wpg">
            <w:drawing>
              <wp:inline distT="0" distB="0" distL="0" distR="0">
                <wp:extent cx="3722370" cy="2468245"/>
                <wp:effectExtent l="0" t="0" r="0" b="0"/>
                <wp:docPr id="10"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E0BAAAAkAAAAEgAAACQAAAASAAAAAAAAAAAAAAAAAAAABcAAAAUAAAAAAAAAAAAAAD/fwAA/38AAAAAAAAJAAAABAAAAAAAAAAMAAAAEAAAAAAAAAAAAAAAAAAAAAAAAAAhAAAAQAAAADwAAABcAAAAB6AAAAAAAAAAAAAAAAAAAAAAAAAAAAAAAAAAAAAAAAAAAAAA5hYAAC8PAAAAAAAAAAAAAAAAAAAoAAAACAAAAAEAAAABAAAA"/>
                          </a:ext>
                        </a:extLst>
                      </wpg:cNvGrpSpPr>
                      <wpg:grpSpPr>
                        <a:xfrm>
                          <a:off x="0" y="0"/>
                          <a:ext cx="3722370" cy="2468245"/>
                          <a:chOff x="0" y="0"/>
                          <a:chExt cx="3722370" cy="2468245"/>
                        </a:xfrm>
                      </wpg:grpSpPr>
                      <wps:wsp>
                        <wps:cNvPr id="11" name="Надпись 2"/>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OYWAADVAQAAAAAAAAAAAABaDQAAKAAAAAgAAAABAAAAAQAAAA=="/>
                            </a:ext>
                          </a:extLst>
                        </wps:cNvSpPr>
                        <wps:spPr>
                          <a:xfrm>
                            <a:off x="0" y="2170430"/>
                            <a:ext cx="3722370"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4. Правила работы с установкой (продолжение).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12" name="Рисунок 12"/>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2FAAASQ0AAAAAAADfAAAAAAAAACgAAAAIAAAAAQAAAAEAAAA="/>
                              </a:ext>
                            </a:extLst>
                          </pic:cNvPicPr>
                        </pic:nvPicPr>
                        <pic:blipFill>
                          <a:blip r:embed="rId11"/>
                          <a:stretch>
                            <a:fillRect/>
                          </a:stretch>
                        </pic:blipFill>
                        <pic:spPr>
                          <a:xfrm>
                            <a:off x="141605" y="0"/>
                            <a:ext cx="3407410" cy="2159635"/>
                          </a:xfrm>
                          <a:prstGeom prst="rect">
                            <a:avLst/>
                          </a:prstGeom>
                          <a:noFill/>
                          <a:ln>
                            <a:noFill/>
                          </a:ln>
                        </pic:spPr>
                      </pic:pic>
                    </wpg:wgp>
                  </a:graphicData>
                </a:graphic>
              </wp:inline>
            </w:drawing>
          </mc:Choice>
          <mc:Fallback>
            <w:object>
              <v:group style="width:293.10pt;height:194.35pt;z-index:251658250;mso-wrap-distance-left:0.00pt;mso-wrap-distance-right:0.00pt" coordorigin="0,0" coordsize="5862,3887">
                <v:rect id="Надпись 2" o:spid="_x0000_s1032" style="position:absolute;left:0;top:3418;width:5862;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4. Правила работы с установкой (продолжение).</w:t>
                        </w:r>
                      </w:p>
                    </w:txbxContent>
                  </v:textbox>
                </v:rect>
                <v:shape id="Рисунок 12" o:spid="_x0000_s1033" type="#_x0000_t75" style="position:absolute;left:223;top:0;width:5366;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1" o:title="media/image4"/>
                </v:shape>
              </v:group>
            </w:object>
          </mc:Fallback>
        </mc:AlternateContent>
      </w:r>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t>В комплекте установки: резервуар для воды размером 11,7х26,5х11 см (1,5 л), 2 контейнера для растений с вермикулитом и крышками для проращивания, световой индикатор подключения, световой и звуковой индикатор уровня воды, таймер, сетевой адаптер 220 Вт, LED-лампа с мощностью освещения 8 Вт, система управления режимами освещения, инструкция на русском. Лампа оснащена кнопкой включения с 3-мя режимами: включение, белый свет; режим выращивания, белый и красный свет. Предусматривается включение лампы в автоматическом режиме: включить на 16 часов и отключить на 8 часов. Предусмотрена регулировка угла наклона лампы.</w:t>
      </w:r>
    </w:p>
    <w:p>
      <w:pPr>
        <w:ind w:firstLine="709"/>
        <w:spacing w:after="0" w:line="360" w:lineRule="auto"/>
        <w:jc w:val="both"/>
        <w:rPr>
          <w:rFonts w:ascii="Times New Roman" w:hAnsi="Times New Roman"/>
          <w:sz w:val="28"/>
          <w:szCs w:val="28"/>
        </w:rPr>
      </w:pPr>
      <w:r>
        <w:rPr>
          <w:rFonts w:ascii="Times New Roman" w:hAnsi="Times New Roman"/>
          <w:sz w:val="28"/>
          <w:szCs w:val="28"/>
        </w:rPr>
        <w:t>Гидропонная установка изготовлена из пластика и алюминия.</w:t>
      </w:r>
    </w:p>
    <w:p>
      <w:pPr>
        <w:ind w:firstLine="709"/>
        <w:spacing w:after="0" w:line="360" w:lineRule="auto"/>
        <w:jc w:val="both"/>
        <w:rPr>
          <w:rFonts w:ascii="Times New Roman" w:hAnsi="Times New Roman"/>
          <w:sz w:val="28"/>
          <w:szCs w:val="28"/>
        </w:rPr>
      </w:pPr>
      <w:r>
        <w:rPr>
          <w:rFonts w:ascii="Times New Roman" w:hAnsi="Times New Roman"/>
          <w:sz w:val="28"/>
          <w:szCs w:val="28"/>
        </w:rPr>
        <w:t>Принцип работы системы установки основан на аэрации жидкости, т.е. активного насыщения воды мелкими пузырьками воздуха (кислородом). Семена постоянно находятся в активной среде и за счет этого процесс проращивания и выращивания происходит быстрее, чем обычным способом.За время исследования (с 1 декабря 2021 г. по 31 января 2022 г.) нами было проведено два эксперимента.</w:t>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b/>
          <w:sz w:val="28"/>
          <w:szCs w:val="28"/>
        </w:rPr>
      </w:pPr>
      <w:r>
        <w:rPr>
          <w:rFonts w:ascii="Times New Roman" w:hAnsi="Times New Roman"/>
          <w:b/>
          <w:sz w:val="28"/>
          <w:szCs w:val="28"/>
        </w:rPr>
      </w:r>
    </w:p>
    <w:p>
      <w:pPr>
        <w:ind w:firstLine="709"/>
        <w:spacing w:after="0" w:line="360" w:lineRule="auto"/>
        <w:jc w:val="both"/>
        <w:rPr>
          <w:rFonts w:ascii="Times New Roman" w:hAnsi="Times New Roman"/>
          <w:b/>
          <w:sz w:val="28"/>
          <w:szCs w:val="28"/>
        </w:rPr>
      </w:pPr>
      <w:r>
        <w:rPr>
          <w:rFonts w:ascii="Times New Roman" w:hAnsi="Times New Roman"/>
          <w:b/>
          <w:sz w:val="28"/>
          <w:szCs w:val="28"/>
        </w:rPr>
      </w:r>
    </w:p>
    <w:p>
      <w:pPr>
        <w:ind w:firstLine="709"/>
        <w:spacing w:after="0" w:line="360" w:lineRule="auto"/>
        <w:jc w:val="center"/>
        <w:rPr>
          <w:rFonts w:ascii="Times New Roman" w:hAnsi="Times New Roman"/>
          <w:b/>
          <w:sz w:val="28"/>
          <w:szCs w:val="28"/>
        </w:rPr>
      </w:pPr>
      <w:r>
        <w:rPr>
          <w:rFonts w:ascii="Times New Roman" w:hAnsi="Times New Roman"/>
          <w:b/>
          <w:sz w:val="28"/>
          <w:szCs w:val="28"/>
        </w:rPr>
        <w:t>Эксперимент 1.</w:t>
      </w:r>
    </w:p>
    <w:p>
      <w:pPr>
        <w:ind w:firstLine="709"/>
        <w:spacing w:after="0" w:line="360" w:lineRule="auto"/>
        <w:jc w:val="both"/>
        <w:rPr>
          <w:rFonts w:ascii="Times New Roman" w:hAnsi="Times New Roman"/>
          <w:sz w:val="28"/>
          <w:szCs w:val="28"/>
        </w:rPr>
      </w:pPr>
      <w:r>
        <w:rPr>
          <w:rFonts w:ascii="Times New Roman" w:hAnsi="Times New Roman"/>
          <w:sz w:val="28"/>
          <w:szCs w:val="28"/>
        </w:rPr>
        <w:t>07.12.21 – 13.12.22.</w:t>
      </w:r>
    </w:p>
    <w:p>
      <w:pPr>
        <w:ind w:firstLine="709"/>
        <w:spacing w:after="0" w:line="360" w:lineRule="auto"/>
        <w:jc w:val="both"/>
        <w:rPr>
          <w:rFonts w:ascii="Times New Roman" w:hAnsi="Times New Roman"/>
          <w:sz w:val="28"/>
          <w:szCs w:val="28"/>
        </w:rPr>
      </w:pPr>
      <w:r>
        <w:rPr>
          <w:rFonts w:ascii="Times New Roman" w:hAnsi="Times New Roman"/>
          <w:sz w:val="28"/>
          <w:szCs w:val="28"/>
        </w:rPr>
        <w:t>Первое замачивание семян. На тарелочке, под лоскутом материи, как это обычно делают дачники и огородники, я замочила семена гороха, фасоли, шнитт-лука, салата.</w:t>
      </w:r>
    </w:p>
    <w:p>
      <w:pPr>
        <w:ind w:firstLine="709"/>
        <w:spacing w:after="0" w:line="360" w:lineRule="auto"/>
        <w:jc w:val="both"/>
        <w:rPr>
          <w:rFonts w:ascii="Times New Roman" w:hAnsi="Times New Roman"/>
          <w:sz w:val="28"/>
          <w:szCs w:val="28"/>
        </w:rPr>
      </w:pPr>
      <w:r>
        <w:rPr>
          <w:rFonts w:ascii="Times New Roman" w:hAnsi="Times New Roman"/>
          <w:sz w:val="28"/>
          <w:szCs w:val="28"/>
        </w:rPr>
        <w:t>Семена находились в таком состоянии 1 неделю и не взошли. Семена фасоли и гороха разбухли и просто размокли в воде (рис. 5).</w:t>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mc:AlternateContent>
          <mc:Choice Requires="wpg">
            <w:drawing>
              <wp:inline distT="0" distB="0" distL="0" distR="0">
                <wp:extent cx="3721735" cy="2459355"/>
                <wp:effectExtent l="0" t="0" r="0" b="0"/>
                <wp:docPr id="13"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BpAAAAB6AAAAAAAAAAAAAAAAAAAAAAAAAAAAAAAAAAAAAAAAAAAAAA5RYAACEPAAAAAAAAAAAAAAAAAAAoAAAACAAAAAEAAAABAAAA"/>
                          </a:ext>
                        </a:extLst>
                      </wpg:cNvGrpSpPr>
                      <wpg:grpSpPr>
                        <a:xfrm>
                          <a:off x="0" y="0"/>
                          <a:ext cx="3721735" cy="2459355"/>
                          <a:chOff x="0" y="0"/>
                          <a:chExt cx="3721735" cy="2459355"/>
                        </a:xfrm>
                      </wpg:grpSpPr>
                      <wps:wsp>
                        <wps:cNvPr id="14" name="Прямоугольник7"/>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OUWAADVAQAAAAAAAAAAAABMDQAAKAAAAAgAAAABAAAAAQAAAA=="/>
                            </a:ext>
                          </a:extLst>
                        </wps:cNvSpPr>
                        <wps:spPr>
                          <a:xfrm>
                            <a:off x="0" y="2161540"/>
                            <a:ext cx="372173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5. Семена в конце первого эксперимента.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15" name="Рисунок 15"/>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C4DQAASQ0AAAAAAADRBAAAAAAAACgAAAAIAAAAAQAAAAEAAAA="/>
                              </a:ext>
                            </a:extLst>
                          </pic:cNvPicPr>
                        </pic:nvPicPr>
                        <pic:blipFill>
                          <a:blip r:embed="rId12"/>
                          <a:stretch>
                            <a:fillRect/>
                          </a:stretch>
                        </pic:blipFill>
                        <pic:spPr>
                          <a:xfrm>
                            <a:off x="782955" y="0"/>
                            <a:ext cx="2230120" cy="2159635"/>
                          </a:xfrm>
                          <a:prstGeom prst="rect">
                            <a:avLst/>
                          </a:prstGeom>
                          <a:noFill/>
                          <a:ln>
                            <a:noFill/>
                          </a:ln>
                        </pic:spPr>
                      </pic:pic>
                    </wpg:wgp>
                  </a:graphicData>
                </a:graphic>
              </wp:inline>
            </w:drawing>
          </mc:Choice>
          <mc:Fallback>
            <w:object>
              <v:group style="width:293.05pt;height:193.65pt;z-index:251658253;mso-wrap-distance-left:0.00pt;mso-wrap-distance-right:0.00pt" coordorigin="0,0" coordsize="5861,3873">
                <v:rect id="Прямоугольник7" o:spid="_x0000_s1034" style="position:absolute;left:0;top:3404;width:5861;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5. Семена в конце первого эксперимента.</w:t>
                        </w:r>
                      </w:p>
                    </w:txbxContent>
                  </v:textbox>
                </v:rect>
                <v:shape id="Рисунок 15" o:spid="_x0000_s1035" type="#_x0000_t75" style="position:absolute;left:1233;top:0;width:3512;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2" o:title="media/image5"/>
                </v:shape>
              </v:group>
            </w:object>
          </mc:Fallback>
        </mc:AlternateContent>
      </w:r>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t>Причины неудачи первого эксперимента:</w:t>
      </w:r>
    </w:p>
    <w:p>
      <w:pPr>
        <w:pStyle w:val="para2"/>
        <w:numPr>
          <w:ilvl w:val="0"/>
          <w:numId w:val="7"/>
        </w:numPr>
        <w:ind w:left="1429" w:hanging="360"/>
        <w:spacing w:after="0" w:line="360" w:lineRule="auto"/>
        <w:jc w:val="both"/>
        <w:rPr>
          <w:rFonts w:ascii="Times New Roman" w:hAnsi="Times New Roman"/>
          <w:sz w:val="28"/>
          <w:szCs w:val="28"/>
        </w:rPr>
      </w:pPr>
      <w:r>
        <w:rPr>
          <w:rFonts w:ascii="Times New Roman" w:hAnsi="Times New Roman"/>
          <w:sz w:val="28"/>
          <w:szCs w:val="28"/>
        </w:rPr>
        <w:t>поскольку во время эксперимента семена растений находились в «спячке», они не проросли;</w:t>
      </w:r>
    </w:p>
    <w:p>
      <w:pPr>
        <w:pStyle w:val="para2"/>
        <w:numPr>
          <w:ilvl w:val="0"/>
          <w:numId w:val="7"/>
        </w:numPr>
        <w:ind w:left="1429" w:hanging="360"/>
        <w:spacing w:after="0" w:line="360" w:lineRule="auto"/>
        <w:jc w:val="both"/>
        <w:rPr>
          <w:rFonts w:ascii="Times New Roman" w:hAnsi="Times New Roman"/>
          <w:sz w:val="28"/>
          <w:szCs w:val="28"/>
        </w:rPr>
      </w:pPr>
      <w:r>
        <w:rPr>
          <w:rFonts w:ascii="Times New Roman" w:hAnsi="Times New Roman"/>
          <w:sz w:val="28"/>
          <w:szCs w:val="28"/>
        </w:rPr>
        <w:t>некачественные семена могли также случить причиной того, что они размокли и не дали побегов.</w:t>
      </w:r>
    </w:p>
    <w:p>
      <w:pPr>
        <w:pStyle w:val="para2"/>
        <w:numPr>
          <w:ilvl w:val="0"/>
          <w:numId w:val="7"/>
        </w:numPr>
        <w:ind w:left="1429" w:hanging="360"/>
        <w:spacing w:after="0" w:line="360" w:lineRule="auto"/>
        <w:jc w:val="center"/>
        <w:rPr>
          <w:rFonts w:ascii="Times New Roman" w:hAnsi="Times New Roman"/>
          <w:sz w:val="28"/>
          <w:szCs w:val="28"/>
        </w:rPr>
      </w:pPr>
      <w:r>
        <w:rPr>
          <w:rFonts w:ascii="Times New Roman" w:hAnsi="Times New Roman"/>
          <w:b/>
          <w:sz w:val="28"/>
          <w:szCs w:val="28"/>
        </w:rPr>
        <w:t>Эксперимент 2.</w:t>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t>14.12.21 </w:t>
      </w:r>
    </w:p>
    <w:p>
      <w:pPr>
        <w:ind w:firstLine="709"/>
        <w:spacing w:after="0" w:line="360" w:lineRule="auto"/>
        <w:jc w:val="both"/>
        <w:rPr>
          <w:rFonts w:ascii="Times New Roman" w:hAnsi="Times New Roman"/>
          <w:sz w:val="28"/>
          <w:szCs w:val="28"/>
        </w:rPr>
      </w:pPr>
      <w:r>
        <w:rPr>
          <w:rFonts w:ascii="Times New Roman" w:hAnsi="Times New Roman"/>
          <w:sz w:val="28"/>
          <w:szCs w:val="28"/>
        </w:rPr>
        <w:t>Второе замачивание. Замочила семена гороха и фасоли. Лук-репку в виде луковиц поставила в воду. Периодически подливала воду.</w:t>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t>22.12.21</w:t>
      </w:r>
    </w:p>
    <w:p>
      <w:pPr>
        <w:ind w:firstLine="709"/>
        <w:spacing w:after="0" w:line="360" w:lineRule="auto"/>
        <w:jc w:val="both"/>
        <w:rPr>
          <w:rFonts w:ascii="Times New Roman" w:hAnsi="Times New Roman"/>
          <w:sz w:val="28"/>
          <w:szCs w:val="28"/>
        </w:rPr>
      </w:pPr>
      <w:r>
        <w:rPr>
          <w:rFonts w:ascii="Times New Roman" w:hAnsi="Times New Roman"/>
          <w:sz w:val="28"/>
          <w:szCs w:val="28"/>
        </w:rPr>
        <w:t>Семена продолжают лежать под материей. Зародыши семян пробили семенную кожуру (рис. 6). </w:t>
      </w:r>
    </w:p>
    <w:p>
      <w:pPr>
        <w:spacing w:after="0" w:line="360" w:lineRule="auto"/>
        <w:jc w:val="cente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sz w:val="28"/>
          <w:szCs w:val="28"/>
        </w:rPr>
      </w:pPr>
      <w:r/>
      <w:r>
        <w:rPr>
          <w:noProof/>
        </w:rPr>
        <mc:AlternateContent>
          <mc:Choice Requires="wpg">
            <w:drawing>
              <wp:inline distT="0" distB="0" distL="0" distR="0">
                <wp:extent cx="4516755" cy="2482215"/>
                <wp:effectExtent l="0" t="0" r="0" b="0"/>
                <wp:docPr id="16"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B3AAAAB6AAAAAAAAAAAAAAAAAAAAAAAAAAAAAAAAAAAAAAAAAAAAAAyRsAAEUPAAAAAAAAAAAAAAAAAAAoAAAACAAAAAEAAAABAAAA"/>
                          </a:ext>
                        </a:extLst>
                      </wpg:cNvGrpSpPr>
                      <wpg:grpSpPr>
                        <a:xfrm>
                          <a:off x="0" y="0"/>
                          <a:ext cx="4516755" cy="2482215"/>
                          <a:chOff x="0" y="0"/>
                          <a:chExt cx="4516755" cy="2482215"/>
                        </a:xfrm>
                      </wpg:grpSpPr>
                      <wps:wsp>
                        <wps:cNvPr id="17" name="Прямоугольник6"/>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BwDQAAKAAAAAgAAAABAAAAAQAAAA=="/>
                            </a:ext>
                          </a:extLst>
                        </wps:cNvSpPr>
                        <wps:spPr>
                          <a:xfrm>
                            <a:off x="0" y="2184400"/>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6. Семена на второй недели второго эксперимента.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18" name="Рисунок 18"/>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QEAAASQ0AAAAAAADcBQAAAAAAACgAAAAIAAAAAQAAAAEAAAA="/>
                              </a:ext>
                            </a:extLst>
                          </pic:cNvPicPr>
                        </pic:nvPicPr>
                        <pic:blipFill>
                          <a:blip r:embed="rId13"/>
                          <a:stretch>
                            <a:fillRect/>
                          </a:stretch>
                        </pic:blipFill>
                        <pic:spPr>
                          <a:xfrm>
                            <a:off x="952500" y="0"/>
                            <a:ext cx="2733040" cy="2159635"/>
                          </a:xfrm>
                          <a:prstGeom prst="rect">
                            <a:avLst/>
                          </a:prstGeom>
                          <a:noFill/>
                          <a:ln>
                            <a:noFill/>
                          </a:ln>
                        </pic:spPr>
                      </pic:pic>
                    </wpg:wgp>
                  </a:graphicData>
                </a:graphic>
              </wp:inline>
            </w:drawing>
          </mc:Choice>
          <mc:Fallback>
            <w:object>
              <v:group style="width:355.65pt;height:195.45pt;z-index:251658256;mso-wrap-distance-left:0.00pt;mso-wrap-distance-right:0.00pt" coordorigin="0,0" coordsize="7113,3909">
                <v:rect id="Прямоугольник6" o:spid="_x0000_s1036" style="position:absolute;left:0;top:3440;width:7113;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6. Семена на второй недели второго эксперимента.</w:t>
                        </w:r>
                      </w:p>
                    </w:txbxContent>
                  </v:textbox>
                </v:rect>
                <v:shape id="Рисунок 18" o:spid="_x0000_s1037" type="#_x0000_t75" style="position:absolute;left:1500;top:0;width:4304;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3" o:title="media/image6"/>
                </v:shape>
              </v:group>
            </w:object>
          </mc:Fallback>
        </mc:AlternateContent>
      </w:r>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t>25.12.21</w:t>
      </w:r>
    </w:p>
    <w:p>
      <w:pPr>
        <w:ind w:firstLine="709"/>
        <w:spacing w:after="0" w:line="360" w:lineRule="auto"/>
        <w:jc w:val="both"/>
        <w:rPr>
          <w:rFonts w:ascii="Times New Roman" w:hAnsi="Times New Roman"/>
          <w:sz w:val="28"/>
          <w:szCs w:val="28"/>
        </w:rPr>
      </w:pPr>
      <w:r>
        <w:rPr>
          <w:rFonts w:ascii="Times New Roman" w:hAnsi="Times New Roman"/>
          <w:sz w:val="28"/>
          <w:szCs w:val="28"/>
        </w:rPr>
        <w:t>Проростки фасоли, гороха и лука посадила в гидропонную установку и в грунт (рис. 7-10).</w:t>
      </w:r>
    </w:p>
    <w:p>
      <w:pPr>
        <w:spacing w:after="0" w:line="360" w:lineRule="auto"/>
        <w:jc w:val="center"/>
        <w:rPr>
          <w:rFonts w:ascii="Times New Roman" w:hAnsi="Times New Roman"/>
          <w:sz w:val="28"/>
          <w:szCs w:val="28"/>
        </w:rPr>
      </w:pPr>
      <w:r/>
      <w:r>
        <w:rPr>
          <w:noProof/>
        </w:rPr>
        <mc:AlternateContent>
          <mc:Choice Requires="wpg">
            <w:drawing>
              <wp:inline distT="0" distB="0" distL="0" distR="0">
                <wp:extent cx="4516755" cy="2524760"/>
                <wp:effectExtent l="0" t="0" r="0" b="0"/>
                <wp:docPr id="19"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B7AAAAB6AAAAAAAAAAAAAAAAAAAAAAAAAAAAAAAAAAAAAAAAAAAAAAyRsAAIgPAAAAAAAAAAAAAAAAAAAoAAAACAAAAAEAAAABAAAA"/>
                          </a:ext>
                        </a:extLst>
                      </wpg:cNvGrpSpPr>
                      <wpg:grpSpPr>
                        <a:xfrm>
                          <a:off x="0" y="0"/>
                          <a:ext cx="4516755" cy="2524760"/>
                          <a:chOff x="0" y="0"/>
                          <a:chExt cx="4516755" cy="2524760"/>
                        </a:xfrm>
                      </wpg:grpSpPr>
                      <wps:wsp>
                        <wps:cNvPr id="20" name="Прямоугольник21"/>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CzDQAAKAAAAAgAAAABAAAAAQAAAA=="/>
                            </a:ext>
                          </a:extLst>
                        </wps:cNvSpPr>
                        <wps:spPr>
                          <a:xfrm>
                            <a:off x="0" y="2226945"/>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7. Луковицы на второй недели второго эксперимента.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21" name="Рисунок 21"/>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cDAAASg0AAAAAAADzCAAAAAAAACgAAAAIAAAAAQAAAAEAAAA="/>
                              </a:ext>
                            </a:extLst>
                          </pic:cNvPicPr>
                        </pic:nvPicPr>
                        <pic:blipFill>
                          <a:blip r:embed="rId14"/>
                          <a:stretch>
                            <a:fillRect/>
                          </a:stretch>
                        </pic:blipFill>
                        <pic:spPr>
                          <a:xfrm>
                            <a:off x="1454785" y="0"/>
                            <a:ext cx="1968500" cy="2160270"/>
                          </a:xfrm>
                          <a:prstGeom prst="rect">
                            <a:avLst/>
                          </a:prstGeom>
                          <a:noFill/>
                          <a:ln>
                            <a:noFill/>
                          </a:ln>
                        </pic:spPr>
                      </pic:pic>
                    </wpg:wgp>
                  </a:graphicData>
                </a:graphic>
              </wp:inline>
            </w:drawing>
          </mc:Choice>
          <mc:Fallback>
            <w:object>
              <v:group style="width:355.65pt;height:198.80pt;z-index:251658259;mso-wrap-distance-left:0.00pt;mso-wrap-distance-right:0.00pt" coordorigin="0,0" coordsize="7113,3976">
                <v:rect id="Прямоугольник21" o:spid="_x0000_s1038" style="position:absolute;left:0;top:3507;width:7113;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7. Луковицы на второй недели второго эксперимента.</w:t>
                        </w:r>
                      </w:p>
                    </w:txbxContent>
                  </v:textbox>
                </v:rect>
                <v:shape id="Рисунок 21" o:spid="_x0000_s1039" type="#_x0000_t75" style="position:absolute;left:2291;top:0;width:3100;height:3402"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4" o:title="media/image7"/>
                </v:shape>
              </v:group>
            </w:object>
          </mc:Fallback>
        </mc:AlternateContent>
      </w:r>
      <w:r/>
      <w:r>
        <w:rPr>
          <w:rFonts w:ascii="Times New Roman" w:hAnsi="Times New Roman"/>
          <w:sz w:val="28"/>
          <w:szCs w:val="28"/>
        </w:rPr>
      </w:r>
    </w:p>
    <w:p>
      <w:pPr>
        <w:spacing w:after="0" w:line="360" w:lineRule="auto"/>
        <w:jc w:val="center"/>
        <w:rPr>
          <w:rFonts w:ascii="Times New Roman" w:hAnsi="Times New Roman"/>
          <w:sz w:val="28"/>
          <w:szCs w:val="28"/>
        </w:rPr>
      </w:pPr>
      <w:r/>
      <w:r>
        <w:rPr>
          <w:noProof/>
        </w:rPr>
        <mc:AlternateContent>
          <mc:Choice Requires="wpg">
            <w:drawing>
              <wp:inline distT="0" distB="0" distL="0" distR="0">
                <wp:extent cx="4516755" cy="2473960"/>
                <wp:effectExtent l="0" t="0" r="0" b="0"/>
                <wp:docPr id="22"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E0BAAAAkAAAAEgAAACQAAAASAAAAAAAAAAAAAAAAAAAABcAAAAUAAAAAAAAAAAAAAD/fwAA/38AAAAAAAAJAAAABAAAAAAAAAAMAAAAEAAAAAAAAAAAAAAAAAAAAAAAAAAhAAAAQAAAADwAAAB8AAAAB6AAAAAAAAAAAAAAAAAAAAAAAAAAAAAAAAAAAAAAAAAAAAAAyRsAADgPAAAAAAAAAAAAAAAAAAAoAAAACAAAAAEAAAABAAAA"/>
                          </a:ext>
                        </a:extLst>
                      </wpg:cNvGrpSpPr>
                      <wpg:grpSpPr>
                        <a:xfrm>
                          <a:off x="0" y="0"/>
                          <a:ext cx="4516755" cy="2473960"/>
                          <a:chOff x="0" y="0"/>
                          <a:chExt cx="4516755" cy="2473960"/>
                        </a:xfrm>
                      </wpg:grpSpPr>
                      <wps:wsp>
                        <wps:cNvPr id="23" name="Прямоугольник22"/>
                        <wps:cNvSpPr>
                          <a:extLst>
                            <a:ext uri="smNativeData">
                              <sm:smNativeData xmlns:sm="smNativeData" val="SMDATA_12_VwkZ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BjDQAAKAAAAAgAAAABAAAAAQAAAA=="/>
                            </a:ext>
                          </a:extLst>
                        </wps:cNvSpPr>
                        <wps:spPr>
                          <a:xfrm>
                            <a:off x="0" y="2176145"/>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8. Семена гороха на второй недели второго эксперимента.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24" name="Рисунок 24"/>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4CwAASg0AAAAAAAAeCAAAAAAAACgAAAAIAAAAAQAAAAEAAAA="/>
                              </a:ext>
                            </a:extLst>
                          </pic:cNvPicPr>
                        </pic:nvPicPr>
                        <pic:blipFill>
                          <a:blip r:embed="rId15"/>
                          <a:stretch>
                            <a:fillRect/>
                          </a:stretch>
                        </pic:blipFill>
                        <pic:spPr>
                          <a:xfrm>
                            <a:off x="1319530" y="0"/>
                            <a:ext cx="1945640" cy="2160270"/>
                          </a:xfrm>
                          <a:prstGeom prst="rect">
                            <a:avLst/>
                          </a:prstGeom>
                          <a:noFill/>
                          <a:ln>
                            <a:noFill/>
                          </a:ln>
                        </pic:spPr>
                      </pic:pic>
                    </wpg:wgp>
                  </a:graphicData>
                </a:graphic>
              </wp:inline>
            </w:drawing>
          </mc:Choice>
          <mc:Fallback>
            <w:object>
              <v:group style="width:355.65pt;height:194.80pt;z-index:251658262;mso-wrap-distance-left:0.00pt;mso-wrap-distance-right:0.00pt" coordorigin="0,0" coordsize="7113,3896">
                <v:rect id="Прямоугольник22" o:spid="_x0000_s1040" style="position:absolute;left:0;top:3427;width:7113;height:469" stroked="f" filled="f" v:ext="SMDATA_11_VwkZ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8. Семена гороха на второй недели второго эксперимента.</w:t>
                        </w:r>
                      </w:p>
                    </w:txbxContent>
                  </v:textbox>
                </v:rect>
                <v:shape id="Рисунок 24" o:spid="_x0000_s1041" type="#_x0000_t75" style="position:absolute;left:2078;top:0;width:3064;height:3402"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5" o:title="media/image8"/>
                </v:shape>
              </v:group>
            </w:object>
          </mc:Fallback>
        </mc:AlternateContent>
      </w:r>
      <w:r/>
      <w:r>
        <w:rPr>
          <w:rFonts w:ascii="Times New Roman" w:hAnsi="Times New Roman"/>
          <w:sz w:val="28"/>
          <w:szCs w:val="28"/>
        </w:rPr>
      </w:r>
    </w:p>
    <w:p>
      <w:pPr>
        <w:spacing w:after="0" w:line="360" w:lineRule="auto"/>
        <w:jc w:val="cente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sz w:val="28"/>
          <w:szCs w:val="28"/>
        </w:rPr>
      </w:pPr>
      <w:r/>
      <w:r>
        <w:rPr>
          <w:noProof/>
        </w:rPr>
        <mc:AlternateContent>
          <mc:Choice Requires="wpg">
            <w:drawing>
              <wp:inline distT="0" distB="0" distL="0" distR="0">
                <wp:extent cx="4516755" cy="2498090"/>
                <wp:effectExtent l="0" t="0" r="0" b="0"/>
                <wp:docPr id="25"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B+AAAAB6AAAAAAAAAAAAAAAAAAAAAAAAAAAAAAAAAAAAAAAAAAAAAAyRsAAF4PAAAAAAAAAAAAAAAAAAAoAAAACAAAAAEAAAABAAAA"/>
                          </a:ext>
                        </a:extLst>
                      </wpg:cNvGrpSpPr>
                      <wpg:grpSpPr>
                        <a:xfrm>
                          <a:off x="0" y="0"/>
                          <a:ext cx="4516755" cy="2498090"/>
                          <a:chOff x="0" y="0"/>
                          <a:chExt cx="4516755" cy="2498090"/>
                        </a:xfrm>
                      </wpg:grpSpPr>
                      <wps:wsp>
                        <wps:cNvPr id="26" name="Прямоугольник3"/>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CJDQAAKAAAAAgAAAABAAAAAQAAAA=="/>
                            </a:ext>
                          </a:extLst>
                        </wps:cNvSpPr>
                        <wps:spPr>
                          <a:xfrm>
                            <a:off x="0" y="2200275"/>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9. Процесс прорастания семян в гидропонной установке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27" name="Рисунок 27"/>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EQAASQ0AAAAAAACTBQAAAAAAACgAAAAIAAAAAQAAAAEAAAA="/>
                              </a:ext>
                            </a:extLst>
                          </pic:cNvPicPr>
                        </pic:nvPicPr>
                        <pic:blipFill>
                          <a:blip r:embed="rId16"/>
                          <a:stretch>
                            <a:fillRect/>
                          </a:stretch>
                        </pic:blipFill>
                        <pic:spPr>
                          <a:xfrm>
                            <a:off x="906145" y="0"/>
                            <a:ext cx="2925445" cy="2159635"/>
                          </a:xfrm>
                          <a:prstGeom prst="rect">
                            <a:avLst/>
                          </a:prstGeom>
                          <a:noFill/>
                          <a:ln>
                            <a:noFill/>
                          </a:ln>
                        </pic:spPr>
                      </pic:pic>
                    </wpg:wgp>
                  </a:graphicData>
                </a:graphic>
              </wp:inline>
            </w:drawing>
          </mc:Choice>
          <mc:Fallback>
            <w:object>
              <v:group style="width:355.65pt;height:196.70pt;z-index:251658265;mso-wrap-distance-left:0.00pt;mso-wrap-distance-right:0.00pt" coordorigin="0,0" coordsize="7113,3934">
                <v:rect id="Прямоугольник3" o:spid="_x0000_s1042" style="position:absolute;left:0;top:3465;width:7113;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9. Процесс прорастания семян в гидропонной установке</w:t>
                        </w:r>
                      </w:p>
                    </w:txbxContent>
                  </v:textbox>
                </v:rect>
                <v:shape id="Рисунок 27" o:spid="_x0000_s1043" type="#_x0000_t75" style="position:absolute;left:1427;top:0;width:4607;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6" o:title="media/image9"/>
                </v:shape>
              </v:group>
            </w:object>
          </mc:Fallback>
        </mc:AlternateContent>
      </w:r>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spacing w:after="0" w:line="360" w:lineRule="auto"/>
        <w:jc w:val="center"/>
      </w:pPr>
      <w:r>
        <w:rPr>
          <w:noProof/>
        </w:rPr>
        <mc:AlternateContent>
          <mc:Choice Requires="wpg">
            <w:drawing>
              <wp:inline distT="0" distB="0" distL="0" distR="0">
                <wp:extent cx="4516755" cy="2457450"/>
                <wp:effectExtent l="0" t="0" r="0" b="0"/>
                <wp:docPr id="28"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AAAAAB6AAAAAAAAAAAAAAAAAAAAAAAAAAAAAAAAAAAAAAAAAAAAAAyRsAAB4PAAAAAAAAAAAAAAAAAAAoAAAACAAAAAEAAAABAAAA"/>
                          </a:ext>
                        </a:extLst>
                      </wpg:cNvGrpSpPr>
                      <wpg:grpSpPr>
                        <a:xfrm>
                          <a:off x="0" y="0"/>
                          <a:ext cx="4516755" cy="2457450"/>
                          <a:chOff x="0" y="0"/>
                          <a:chExt cx="4516755" cy="2457450"/>
                        </a:xfrm>
                      </wpg:grpSpPr>
                      <wps:wsp>
                        <wps:cNvPr id="29" name="Прямоугольник18"/>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BJDQAAKAAAAAgAAAABAAAAAQAAAA=="/>
                            </a:ext>
                          </a:extLst>
                        </wps:cNvSpPr>
                        <wps:spPr>
                          <a:xfrm>
                            <a:off x="0" y="2159635"/>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10. Семена гороха на  второй недели второго эксперимента.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30" name="Рисунок 30"/>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BKDQAASQ0AAAAAAABjBwAAAAAAACgAAAAIAAAAAQAAAAEAAAA="/>
                              </a:ext>
                            </a:extLst>
                          </pic:cNvPicPr>
                        </pic:nvPicPr>
                        <pic:blipFill>
                          <a:blip r:embed="rId17"/>
                          <a:stretch>
                            <a:fillRect/>
                          </a:stretch>
                        </pic:blipFill>
                        <pic:spPr>
                          <a:xfrm>
                            <a:off x="1200785" y="0"/>
                            <a:ext cx="2160270" cy="2159635"/>
                          </a:xfrm>
                          <a:prstGeom prst="rect">
                            <a:avLst/>
                          </a:prstGeom>
                          <a:noFill/>
                          <a:ln>
                            <a:noFill/>
                          </a:ln>
                        </pic:spPr>
                      </pic:pic>
                    </wpg:wgp>
                  </a:graphicData>
                </a:graphic>
              </wp:inline>
            </w:drawing>
          </mc:Choice>
          <mc:Fallback>
            <w:object>
              <v:group style="width:355.65pt;height:193.50pt;z-index:251658268;mso-wrap-distance-left:0.00pt;mso-wrap-distance-right:0.00pt" coordorigin="0,0" coordsize="7113,3870">
                <v:rect id="Прямоугольник18" o:spid="_x0000_s1044" style="position:absolute;left:0;top:3401;width:7113;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10. Семена гороха на  второй недели второго эксперимента.</w:t>
                        </w:r>
                      </w:p>
                    </w:txbxContent>
                  </v:textbox>
                </v:rect>
                <v:shape id="Рисунок 30" o:spid="_x0000_s1045" type="#_x0000_t75" style="position:absolute;left:1891;top:0;width:3402;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7" o:title="media/image10"/>
                </v:shape>
              </v:group>
            </w:object>
          </mc:Fallback>
        </mc:AlternateContent>
      </w:r>
      <w:r/>
    </w:p>
    <w:p>
      <w:pPr>
        <w:spacing w:after="0" w:line="360" w:lineRule="auto"/>
        <w:jc w:val="center"/>
        <w:rPr>
          <w:rFonts w:ascii="Times New Roman" w:hAnsi="Times New Roman"/>
          <w:sz w:val="28"/>
          <w:szCs w:val="28"/>
        </w:rPr>
      </w:pPr>
      <w:r>
        <w:rPr>
          <w:rFonts w:ascii="Times New Roman" w:hAnsi="Times New Roman"/>
          <w:sz w:val="28"/>
          <w:szCs w:val="28"/>
        </w:rPr>
        <w:t>29.12.21</w:t>
      </w:r>
    </w:p>
    <w:p>
      <w:pPr>
        <w:ind w:firstLine="709"/>
        <w:spacing w:after="0" w:line="360" w:lineRule="auto"/>
        <w:jc w:val="both"/>
        <w:rPr>
          <w:rFonts w:ascii="Times New Roman" w:hAnsi="Times New Roman"/>
          <w:sz w:val="28"/>
          <w:szCs w:val="28"/>
        </w:rPr>
      </w:pPr>
      <w:r>
        <w:rPr>
          <w:rFonts w:ascii="Times New Roman" w:hAnsi="Times New Roman"/>
          <w:sz w:val="28"/>
          <w:szCs w:val="28"/>
        </w:rPr>
        <w:t>Фасоль в грунте и в гидропонной установке. У луковиц в гидропонной установке  на 5 мм показалось зеленое перо. Луковицы в грунте без изменений. (рис. 11-13).</w:t>
      </w:r>
      <w:r/>
      <w:r>
        <w:rPr>
          <w:noProof/>
        </w:rPr>
        <mc:AlternateContent>
          <mc:Choice Requires="wpg">
            <w:drawing>
              <wp:inline distT="0" distB="0" distL="0" distR="0">
                <wp:extent cx="4516755" cy="2489835"/>
                <wp:effectExtent l="0" t="0" r="0" b="0"/>
                <wp:docPr id="31" name="Группа259"/>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CAAAAB6AAAAAAAAAAAAAAAAAAAAAAAAAAAAAAAAAAAAAAAAAAAAAAyRsAAFEPAAAAAAAAAAAAAAAAAAAoAAAACAAAAAEAAAABAAAA"/>
                          </a:ext>
                        </a:extLst>
                      </wpg:cNvGrpSpPr>
                      <wpg:grpSpPr>
                        <a:xfrm>
                          <a:off x="0" y="0"/>
                          <a:ext cx="4516755" cy="2489835"/>
                          <a:chOff x="0" y="0"/>
                          <a:chExt cx="4516755" cy="2489835"/>
                        </a:xfrm>
                      </wpg:grpSpPr>
                      <wps:wsp>
                        <wps:cNvPr id="32" name="Прямоугольник12"/>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B8DQAAKAAAAAgAAAABAAAAAQAAAA=="/>
                            </a:ext>
                          </a:extLst>
                        </wps:cNvSpPr>
                        <wps:spPr>
                          <a:xfrm>
                            <a:off x="0" y="2192020"/>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11. Лук в грунте.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33" name="Рисунок 193"/>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oDQAASg0AAAAAAADMBwAAAAAAACgAAAAIAAAAAQAAAAEAAAA="/>
                              </a:ext>
                            </a:extLst>
                          </pic:cNvPicPr>
                        </pic:nvPicPr>
                        <pic:blipFill>
                          <a:blip r:embed="rId18"/>
                          <a:stretch>
                            <a:fillRect/>
                          </a:stretch>
                        </pic:blipFill>
                        <pic:spPr>
                          <a:xfrm>
                            <a:off x="1267460" y="0"/>
                            <a:ext cx="2138680" cy="2160270"/>
                          </a:xfrm>
                          <a:prstGeom prst="rect">
                            <a:avLst/>
                          </a:prstGeom>
                          <a:noFill/>
                          <a:ln>
                            <a:noFill/>
                          </a:ln>
                        </pic:spPr>
                      </pic:pic>
                    </wpg:wgp>
                  </a:graphicData>
                </a:graphic>
              </wp:inline>
            </w:drawing>
          </mc:Choice>
          <mc:Fallback>
            <w:object>
              <v:group style="width:355.65pt;height:196.05pt;z-index:251658271;mso-wrap-distance-left:0.00pt;mso-wrap-distance-right:0.00pt" coordorigin="0,0" coordsize="7113,3921">
                <v:rect id="Прямоугольник12" o:spid="_x0000_s1046" style="position:absolute;left:0;top:3452;width:7113;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11. Лук в грунте.</w:t>
                        </w:r>
                      </w:p>
                    </w:txbxContent>
                  </v:textbox>
                </v:rect>
                <v:shape id="Рисунок 193" o:spid="_x0000_s1047" type="#_x0000_t75" style="position:absolute;left:1996;top:0;width:3368;height:3402"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8" o:title="media/image11"/>
                </v:shape>
              </v:group>
            </w:object>
          </mc:Fallback>
        </mc:AlternateContent>
      </w:r>
      <w:r/>
      <w:r>
        <w:rPr>
          <w:rFonts w:ascii="Times New Roman" w:hAnsi="Times New Roman"/>
          <w:sz w:val="28"/>
          <w:szCs w:val="28"/>
        </w:rPr>
      </w:r>
    </w:p>
    <w:p>
      <w:pPr>
        <w:spacing w:after="0" w:line="360" w:lineRule="auto"/>
        <w:jc w:val="cente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sz w:val="28"/>
          <w:szCs w:val="28"/>
        </w:rPr>
      </w:pPr>
      <w:r/>
      <w:r>
        <w:rPr>
          <w:noProof/>
        </w:rPr>
        <mc:AlternateContent>
          <mc:Choice Requires="wpg">
            <w:drawing>
              <wp:inline distT="0" distB="0" distL="0" distR="0">
                <wp:extent cx="4516755" cy="2506345"/>
                <wp:effectExtent l="0" t="0" r="0" b="0"/>
                <wp:docPr id="34" name="Группа259"/>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EAAAAB6AAAAAAAAAAAAAAAAAAAAAAAAAAAAAAAAAAAAAAAAAAAAAAyRsAAGsPAAAAAAAAAAAAAAAAAAAoAAAACAAAAAEAAAABAAAA"/>
                          </a:ext>
                        </a:extLst>
                      </wpg:cNvGrpSpPr>
                      <wpg:grpSpPr>
                        <a:xfrm>
                          <a:off x="0" y="0"/>
                          <a:ext cx="4516755" cy="2506345"/>
                          <a:chOff x="0" y="0"/>
                          <a:chExt cx="4516755" cy="2506345"/>
                        </a:xfrm>
                      </wpg:grpSpPr>
                      <wps:wsp>
                        <wps:cNvPr id="35" name="Прямоугольник13"/>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CWDQAAKAAAAAgAAAABAAAAAQAAAA=="/>
                            </a:ext>
                          </a:extLst>
                        </wps:cNvSpPr>
                        <wps:spPr>
                          <a:xfrm>
                            <a:off x="0" y="2208530"/>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12. Фасоль в грунте.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36" name="Рисунок 196"/>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4CQAASQ0AAAAAAADICAAAAAAAACgAAAAIAAAAAQAAAAEAAAA="/>
                              </a:ext>
                            </a:extLst>
                          </pic:cNvPicPr>
                        </pic:nvPicPr>
                        <pic:blipFill>
                          <a:blip r:embed="rId19"/>
                          <a:stretch>
                            <a:fillRect/>
                          </a:stretch>
                        </pic:blipFill>
                        <pic:spPr>
                          <a:xfrm>
                            <a:off x="1427480" y="0"/>
                            <a:ext cx="1620520" cy="2159635"/>
                          </a:xfrm>
                          <a:prstGeom prst="rect">
                            <a:avLst/>
                          </a:prstGeom>
                          <a:noFill/>
                          <a:ln>
                            <a:noFill/>
                          </a:ln>
                        </pic:spPr>
                      </pic:pic>
                    </wpg:wgp>
                  </a:graphicData>
                </a:graphic>
              </wp:inline>
            </w:drawing>
          </mc:Choice>
          <mc:Fallback>
            <w:object>
              <v:group style="width:355.65pt;height:197.35pt;z-index:251658274;mso-wrap-distance-left:0.00pt;mso-wrap-distance-right:0.00pt" coordorigin="0,0" coordsize="7113,3947">
                <v:rect id="Прямоугольник13" o:spid="_x0000_s1048" style="position:absolute;left:0;top:3478;width:7113;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12. Фасоль в грунте.</w:t>
                        </w:r>
                      </w:p>
                    </w:txbxContent>
                  </v:textbox>
                </v:rect>
                <v:shape id="Рисунок 196" o:spid="_x0000_s1049" type="#_x0000_t75" style="position:absolute;left:2248;top:0;width:2552;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19" o:title="media/image12"/>
                </v:shape>
              </v:group>
            </w:object>
          </mc:Fallback>
        </mc:AlternateContent>
      </w:r>
      <w:r/>
      <w:r>
        <w:rPr>
          <w:rFonts w:ascii="Times New Roman" w:hAnsi="Times New Roman"/>
          <w:sz w:val="28"/>
          <w:szCs w:val="28"/>
        </w:rPr>
      </w:r>
    </w:p>
    <w:p>
      <w:pPr>
        <w:spacing w:after="0" w:line="360" w:lineRule="auto"/>
        <w:jc w:val="cente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sz w:val="28"/>
          <w:szCs w:val="28"/>
        </w:rPr>
      </w:pPr>
      <w:r/>
      <w:r>
        <w:rPr>
          <w:noProof/>
        </w:rPr>
        <mc:AlternateContent>
          <mc:Choice Requires="wpg">
            <w:drawing>
              <wp:inline distT="0" distB="0" distL="0" distR="0">
                <wp:extent cx="4516755" cy="2480310"/>
                <wp:effectExtent l="0" t="0" r="0" b="0"/>
                <wp:docPr id="37" name="Группа259"/>
                <wp:cNvGraphicFramePr/>
                <a:graphic xmlns:a="http://schemas.openxmlformats.org/drawingml/2006/main">
                  <a:graphicData uri="http://schemas.microsoft.com/office/word/2010/wordprocessingGroup">
                    <wpg:wgp>
                      <wpg:cNvGrpSpPr>
                        <a:extLst>
                          <a:ext uri="smNativeData">
                            <sm:smNativeData xmlns:sm="smNativeData" val="SMDATA_6_VwkZYxMAAAAlAAAAAQAAAE0BAAAAkAAAAEgAAACQAAAASAAAAAAAAAAAAAAAAAAAABcAAAAUAAAAAAAAAAAAAAD/fwAA/38AAAAAAAAJAAAABAAAAAAAAAAMAAAAEAAAAAAAAAAAAAAAAAAAAAAAAAAhAAAAQAAAADwAAACGAAAAB6AAAAAAAAAAAAAAAAAAAAAAAAAAAAAAAAAAAAAAAAAAAAAAyRsAAEIPAAAAAAAAAAAAAAAAAAAoAAAACAAAAAEAAAABAAAA"/>
                          </a:ext>
                        </a:extLst>
                      </wpg:cNvGrpSpPr>
                      <wpg:grpSpPr>
                        <a:xfrm>
                          <a:off x="0" y="0"/>
                          <a:ext cx="4516755" cy="2480310"/>
                          <a:chOff x="0" y="0"/>
                          <a:chExt cx="4516755" cy="2480310"/>
                        </a:xfrm>
                      </wpg:grpSpPr>
                      <wps:wsp>
                        <wps:cNvPr id="38" name="Прямоугольник9"/>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VAQAAAAAAAAAAAABtDQAAKAAAAAgAAAABAAAAAQAAAA=="/>
                            </a:ext>
                          </a:extLst>
                        </wps:cNvSpPr>
                        <wps:spPr>
                          <a:xfrm>
                            <a:off x="0" y="2182495"/>
                            <a:ext cx="451675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13. Фасоль в гидропонной установке.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39" name="Рисунок 199"/>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BDgAASQ0AAAAAAAClBgAAAAAAACgAAAAIAAAAAQAAAAEAAAA="/>
                              </a:ext>
                            </a:extLst>
                          </pic:cNvPicPr>
                        </pic:nvPicPr>
                        <pic:blipFill>
                          <a:blip r:embed="rId20"/>
                          <a:stretch>
                            <a:fillRect/>
                          </a:stretch>
                        </pic:blipFill>
                        <pic:spPr>
                          <a:xfrm>
                            <a:off x="1080135" y="0"/>
                            <a:ext cx="2276475" cy="2159635"/>
                          </a:xfrm>
                          <a:prstGeom prst="rect">
                            <a:avLst/>
                          </a:prstGeom>
                          <a:noFill/>
                          <a:ln>
                            <a:noFill/>
                          </a:ln>
                        </pic:spPr>
                      </pic:pic>
                    </wpg:wgp>
                  </a:graphicData>
                </a:graphic>
              </wp:inline>
            </w:drawing>
          </mc:Choice>
          <mc:Fallback>
            <w:object>
              <v:group style="width:355.65pt;height:195.30pt;z-index:251658277;mso-wrap-distance-left:0.00pt;mso-wrap-distance-right:0.00pt" coordorigin="0,0" coordsize="7113,3906">
                <v:rect id="Прямоугольник9" o:spid="_x0000_s1050" style="position:absolute;left:0;top:3437;width:7113;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13. Фасоль в гидропонной установке.</w:t>
                        </w:r>
                      </w:p>
                    </w:txbxContent>
                  </v:textbox>
                </v:rect>
                <v:shape id="Рисунок 199" o:spid="_x0000_s1051" type="#_x0000_t75" style="position:absolute;left:1701;top:0;width:3585;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0" o:title="media/image13"/>
                </v:shape>
              </v:group>
            </w:object>
          </mc:Fallback>
        </mc:AlternateContent>
      </w:r>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t>19.01.22.</w:t>
      </w:r>
    </w:p>
    <w:p>
      <w:pPr>
        <w:ind w:firstLine="709"/>
        <w:spacing w:after="0" w:line="360" w:lineRule="auto"/>
        <w:jc w:val="both"/>
        <w:rPr>
          <w:rFonts w:ascii="Times New Roman" w:hAnsi="Times New Roman"/>
          <w:sz w:val="28"/>
          <w:szCs w:val="28"/>
        </w:rPr>
      </w:pPr>
      <w:r>
        <w:rPr>
          <w:rFonts w:ascii="Times New Roman" w:hAnsi="Times New Roman"/>
          <w:sz w:val="28"/>
          <w:szCs w:val="28"/>
        </w:rPr>
        <w:t>Луковицы в гидропонной установке дали корешки 4 см и 1 см зеленого пера. Фасоль в гидропонике высотой 41 – 45 см, на одном растении появились бутоны. А в грунте высота растения 27 см. (рис. 14-19 )</w:t>
      </w:r>
      <w:r/>
      <w:r>
        <w:rPr>
          <w:noProof/>
        </w:rPr>
        <mc:AlternateContent>
          <mc:Choice Requires="wpg">
            <w:drawing>
              <wp:inline distT="0" distB="0" distL="0" distR="0">
                <wp:extent cx="5353685" cy="2487930"/>
                <wp:effectExtent l="0" t="0" r="0" b="0"/>
                <wp:docPr id="40" name="Группа259"/>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JAAAAB6AAAAAAAAAAAAAAAAAAAAAAAAAAAAAAAAAAAAAAAAAAAAAA7yAAAE4PAAAAAAAAAAAAAAAAAAAoAAAACAAAAAEAAAABAAAA"/>
                          </a:ext>
                        </a:extLst>
                      </wpg:cNvGrpSpPr>
                      <wpg:grpSpPr>
                        <a:xfrm>
                          <a:off x="0" y="0"/>
                          <a:ext cx="5353685" cy="2487930"/>
                          <a:chOff x="0" y="0"/>
                          <a:chExt cx="5353685" cy="2487930"/>
                        </a:xfrm>
                      </wpg:grpSpPr>
                      <wps:wsp>
                        <wps:cNvPr id="41" name="Прямоугольник14"/>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O8gAADVAQAAAAAAAAAAAAB5DQAAKAAAAAgAAAABAAAAAQAAAA=="/>
                            </a:ext>
                          </a:extLst>
                        </wps:cNvSpPr>
                        <wps:spPr>
                          <a:xfrm>
                            <a:off x="0" y="2190115"/>
                            <a:ext cx="5353685"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14. Прорастание корней у лука в гидропонной установке.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42" name="Рисунок 205"/>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C3EQAASA0AAAAAAAB+BwAAAAAAACgAAAAIAAAAAQAAAAEAAAA="/>
                              </a:ext>
                            </a:extLst>
                          </pic:cNvPicPr>
                        </pic:nvPicPr>
                        <pic:blipFill>
                          <a:blip r:embed="rId21"/>
                          <a:stretch>
                            <a:fillRect/>
                          </a:stretch>
                        </pic:blipFill>
                        <pic:spPr>
                          <a:xfrm>
                            <a:off x="1217930" y="0"/>
                            <a:ext cx="2879725" cy="2159000"/>
                          </a:xfrm>
                          <a:prstGeom prst="rect">
                            <a:avLst/>
                          </a:prstGeom>
                          <a:noFill/>
                          <a:ln>
                            <a:noFill/>
                          </a:ln>
                        </pic:spPr>
                      </pic:pic>
                    </wpg:wgp>
                  </a:graphicData>
                </a:graphic>
              </wp:inline>
            </w:drawing>
          </mc:Choice>
          <mc:Fallback>
            <w:object>
              <v:group style="width:421.55pt;height:195.90pt;z-index:251658280;mso-wrap-distance-left:0.00pt;mso-wrap-distance-right:0.00pt" coordorigin="0,0" coordsize="8431,3918">
                <v:rect id="Прямоугольник14" o:spid="_x0000_s1052" style="position:absolute;left:0;top:3449;width:8431;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14. Прорастание корней у лука в гидропонной установке.</w:t>
                        </w:r>
                      </w:p>
                    </w:txbxContent>
                  </v:textbox>
                </v:rect>
                <v:shape id="Рисунок 205" o:spid="_x0000_s1053" type="#_x0000_t75" style="position:absolute;left:1918;top:0;width:4535;height:3400"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1" o:title="media/image14"/>
                </v:shape>
              </v:group>
            </w:object>
          </mc:Fallback>
        </mc:AlternateContent>
      </w:r>
      <w:r/>
      <w:r>
        <w:rPr>
          <w:noProof/>
        </w:rPr>
        <mc:AlternateContent>
          <mc:Choice Requires="wpg">
            <w:drawing>
              <wp:inline distT="0" distB="0" distL="0" distR="0">
                <wp:extent cx="4516755" cy="2781300"/>
                <wp:effectExtent l="0" t="0" r="0" b="0"/>
                <wp:docPr id="43"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JAAAAB6AAAAAAAAAAAAAAAAAAAAAAAAAAAAAAAAAAAAAAAAAAAAAAyRsAABwRAAAAAAAAAAAAAAAAAAAoAAAACAAAAAEAAAABAAAA"/>
                          </a:ext>
                        </a:extLst>
                      </wpg:cNvGrpSpPr>
                      <wpg:grpSpPr>
                        <a:xfrm>
                          <a:off x="0" y="0"/>
                          <a:ext cx="4516755" cy="2781300"/>
                          <a:chOff x="0" y="0"/>
                          <a:chExt cx="4516755" cy="2781300"/>
                        </a:xfrm>
                      </wpg:grpSpPr>
                      <wps:wsp>
                        <wps:cNvPr id="44" name="Прямоугольник10"/>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DwAwAAAAAAAAAAAAAsDQAAKAAAAAgAAAABAAAAAQAAAA=="/>
                            </a:ext>
                          </a:extLst>
                        </wps:cNvSpPr>
                        <wps:spPr>
                          <a:xfrm>
                            <a:off x="0" y="2141220"/>
                            <a:ext cx="4516755" cy="640080"/>
                          </a:xfrm>
                          <a:prstGeom prst="rect">
                            <a:avLst/>
                          </a:prstGeom>
                          <a:noFill/>
                          <a:ln w="9525">
                            <a:noFill/>
                          </a:ln>
                        </wps:spPr>
                        <wps:txbx>
                          <w:txbxContent>
                            <w:p>
                              <w:pPr>
                                <w:spacing w:after="0" w:line="240" w:lineRule="auto"/>
                                <w:jc w:val="center"/>
                                <w:rPr>
                                  <w:rFonts w:ascii="Times New Roman" w:hAnsi="Times New Roman"/>
                                  <w:sz w:val="24"/>
                                  <w:szCs w:val="24"/>
                                </w:rPr>
                              </w:pPr>
                              <w:r>
                                <w:rPr>
                                  <w:rFonts w:ascii="Times New Roman" w:hAnsi="Times New Roman"/>
                                  <w:sz w:val="24"/>
                                  <w:szCs w:val="24"/>
                                </w:rPr>
                                <w:t xml:space="preserve">Рис. 16. Наземные побеги фасоли, гороха и листья лука </w:t>
                              </w:r>
                            </w:p>
                            <w:p>
                              <w:pPr>
                                <w:spacing w:after="0" w:line="240" w:lineRule="auto"/>
                                <w:jc w:val="center"/>
                                <w:rPr>
                                  <w:rFonts w:ascii="Times New Roman" w:hAnsi="Times New Roman"/>
                                  <w:sz w:val="24"/>
                                  <w:szCs w:val="24"/>
                                </w:rPr>
                              </w:pPr>
                              <w:r>
                                <w:rPr>
                                  <w:rFonts w:ascii="Times New Roman" w:hAnsi="Times New Roman"/>
                                  <w:sz w:val="24"/>
                                  <w:szCs w:val="24"/>
                                </w:rPr>
                                <w:t>на 6 недели второго эксперимента.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45" name="Рисунок 212"/>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1DQAASQ0AAAAAAADdBgAAAAAAACgAAAAIAAAAAQAAAAEAAAA="/>
                              </a:ext>
                            </a:extLst>
                          </pic:cNvPicPr>
                        </pic:nvPicPr>
                        <pic:blipFill>
                          <a:blip r:embed="rId22"/>
                          <a:stretch>
                            <a:fillRect/>
                          </a:stretch>
                        </pic:blipFill>
                        <pic:spPr>
                          <a:xfrm>
                            <a:off x="1115695" y="0"/>
                            <a:ext cx="2268855" cy="2159635"/>
                          </a:xfrm>
                          <a:prstGeom prst="rect">
                            <a:avLst/>
                          </a:prstGeom>
                          <a:noFill/>
                          <a:ln>
                            <a:noFill/>
                          </a:ln>
                        </pic:spPr>
                      </pic:pic>
                    </wpg:wgp>
                  </a:graphicData>
                </a:graphic>
              </wp:inline>
            </w:drawing>
          </mc:Choice>
          <mc:Fallback>
            <w:object>
              <v:group style="width:355.65pt;height:219.00pt;z-index:251658283;mso-wrap-distance-left:0.00pt;mso-wrap-distance-right:0.00pt" coordorigin="0,0" coordsize="7113,4380">
                <v:rect id="Прямоугольник10" o:spid="_x0000_s1054" style="position:absolute;left:0;top:3372;width:7113;height:1008"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after="0" w:line="240" w:lineRule="auto"/>
                          <w:jc w:val="center"/>
                          <w:rPr>
                            <w:rFonts w:ascii="Times New Roman" w:hAnsi="Times New Roman"/>
                            <w:sz w:val="24"/>
                            <w:szCs w:val="24"/>
                          </w:rPr>
                        </w:pPr>
                        <w:r>
                          <w:rPr>
                            <w:rFonts w:ascii="Times New Roman" w:hAnsi="Times New Roman"/>
                            <w:sz w:val="24"/>
                            <w:szCs w:val="24"/>
                          </w:rPr>
                          <w:t xml:space="preserve">Рис. 16. Наземные побеги фасоли, гороха и листья лука </w:t>
                        </w:r>
                      </w:p>
                      <w:p>
                        <w:pPr>
                          <w:spacing w:after="0" w:line="240" w:lineRule="auto"/>
                          <w:jc w:val="center"/>
                          <w:rPr>
                            <w:rFonts w:ascii="Times New Roman" w:hAnsi="Times New Roman"/>
                            <w:sz w:val="24"/>
                            <w:szCs w:val="24"/>
                          </w:rPr>
                        </w:pPr>
                        <w:r>
                          <w:rPr>
                            <w:rFonts w:ascii="Times New Roman" w:hAnsi="Times New Roman"/>
                            <w:sz w:val="24"/>
                            <w:szCs w:val="24"/>
                          </w:rPr>
                          <w:t>на 6 недели второго эксперимента.</w:t>
                        </w:r>
                      </w:p>
                    </w:txbxContent>
                  </v:textbox>
                </v:rect>
                <v:shape id="Рисунок 212" o:spid="_x0000_s1055" type="#_x0000_t75" style="position:absolute;left:1757;top:0;width:3573;height:3401"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2" o:title="media/image15"/>
                </v:shape>
              </v:group>
            </w:object>
          </mc:Fallback>
        </mc:AlternateContent>
      </w:r>
      <w: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w:drawing>
          <wp:inline distT="0" distB="0" distL="0" distR="0">
            <wp:extent cx="1548765" cy="2060575"/>
            <wp:effectExtent l="0" t="0" r="0" b="0"/>
            <wp:docPr id="46"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20"/>
                    <pic:cNvPicPr>
                      <a:picLocks noChangeAspect="1"/>
                      <a:extLst>
                        <a:ext uri="smNativeData">
                          <sm:smNativeData xmlns:sm="smNativeData" val="SMDATA_14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oAAAAHoAAAAAAAAAAAAAAAAAAAAAAAAAAAAAAAAAAAAAAAAAAAAACHCQAArQwAAAAAAAAAAAAAAAAAACgAAAAIAAAAAQAAAAEAAAA="/>
                        </a:ext>
                      </a:extLst>
                    </pic:cNvPicPr>
                  </pic:nvPicPr>
                  <pic:blipFill>
                    <a:blip r:embed="rId23"/>
                    <a:stretch>
                      <a:fillRect/>
                    </a:stretch>
                  </pic:blipFill>
                  <pic:spPr>
                    <a:xfrm>
                      <a:off x="0" y="0"/>
                      <a:ext cx="1548765" cy="2060575"/>
                    </a:xfrm>
                    <a:prstGeom prst="rect">
                      <a:avLst/>
                    </a:prstGeom>
                    <a:noFill/>
                    <a:ln w="9525">
                      <a:noFill/>
                    </a:ln>
                  </pic:spPr>
                </pic:pic>
              </a:graphicData>
            </a:graphic>
          </wp:inline>
        </w:drawing>
      </w:r>
      <w:r/>
      <w:r>
        <w:rPr>
          <w:rFonts w:ascii="Times New Roman" w:hAnsi="Times New Roman"/>
          <w:sz w:val="28"/>
          <w:szCs w:val="28"/>
        </w:rPr>
      </w:r>
    </w:p>
    <w:p>
      <w:pPr>
        <w:spacing w:after="0" w:line="360" w:lineRule="auto"/>
        <w:jc w:val="center"/>
        <w:rPr>
          <w:rFonts w:ascii="Times New Roman" w:hAnsi="Times New Roman"/>
          <w:sz w:val="28"/>
          <w:szCs w:val="28"/>
        </w:rPr>
      </w:pPr>
      <w:r>
        <w:rPr>
          <w:rFonts w:ascii="Times New Roman" w:hAnsi="Times New Roman"/>
          <w:sz w:val="28"/>
          <w:szCs w:val="28"/>
        </w:rPr>
        <w:t>Рис. 17. Семена фасоли на 5 неделе недели второго эксперимента в гидропонной установке.</w:t>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t>На всех 5 растениях в гидропонной установке есть соцветия, на 3 растениях – стручки фасоли. Высота растений – 60-65 см.</w:t>
      </w:r>
    </w:p>
    <w:p>
      <w:pPr>
        <w:ind w:firstLine="709"/>
        <w:spacing w:after="0" w:line="360" w:lineRule="auto"/>
        <w:jc w:val="both"/>
        <w:rPr>
          <w:rFonts w:ascii="Times New Roman" w:hAnsi="Times New Roman"/>
          <w:sz w:val="28"/>
          <w:szCs w:val="28"/>
        </w:rPr>
      </w:pPr>
      <w:r>
        <w:rPr>
          <w:rFonts w:ascii="Times New Roman" w:hAnsi="Times New Roman"/>
          <w:sz w:val="28"/>
          <w:szCs w:val="28"/>
        </w:rPr>
        <w:t>Растения, растущие в грунте, не имеют ни бутонов, ни стручков. Высота растений 47 см. (рис. 18-20)</w:t>
      </w:r>
    </w:p>
    <w:p>
      <w:pPr>
        <w:spacing w:after="0" w:line="360" w:lineRule="auto"/>
        <w:jc w:val="center"/>
      </w:pPr>
      <w:r>
        <w:rPr>
          <w:noProof/>
        </w:rPr>
        <mc:AlternateContent>
          <mc:Choice Requires="wpg">
            <w:drawing>
              <wp:inline distT="0" distB="0" distL="0" distR="0">
                <wp:extent cx="4516755" cy="2828925"/>
                <wp:effectExtent l="0" t="0" r="0" b="0"/>
                <wp:docPr id="47"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PAAAAB6AAAAAAAAAAAAAAAAAAAAAAAAAAAAAAAAAAAAAAAAAAAAAAyRsAAGcRAAAAAAAAAAAAAAAAAAAoAAAACAAAAAEAAAABAAAA"/>
                          </a:ext>
                        </a:extLst>
                      </wpg:cNvGrpSpPr>
                      <wpg:grpSpPr>
                        <a:xfrm>
                          <a:off x="0" y="0"/>
                          <a:ext cx="4516755" cy="2828925"/>
                          <a:chOff x="0" y="0"/>
                          <a:chExt cx="4516755" cy="2828925"/>
                        </a:xfrm>
                      </wpg:grpSpPr>
                      <wps:wsp>
                        <wps:cNvPr id="48" name="Прямоугольник19"/>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BeBAAAAAAAAAAAAAAJDQAAKAAAAAgAAAABAAAAAQAAAA=="/>
                            </a:ext>
                          </a:extLst>
                        </wps:cNvSpPr>
                        <wps:spPr>
                          <a:xfrm>
                            <a:off x="0" y="2118995"/>
                            <a:ext cx="4516755" cy="709930"/>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18. Семена фасоли на 6 недели второго эксперимента. В гидропонной установке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49" name="Рисунок 215"/>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CDQAAAg0AAAAAAABWBwAAAAAAACgAAAAIAAAAAQAAAAEAAAA="/>
                              </a:ext>
                            </a:extLst>
                          </pic:cNvPicPr>
                        </pic:nvPicPr>
                        <pic:blipFill>
                          <a:blip r:embed="rId24"/>
                          <a:stretch>
                            <a:fillRect/>
                          </a:stretch>
                        </pic:blipFill>
                        <pic:spPr>
                          <a:xfrm>
                            <a:off x="1192530" y="0"/>
                            <a:ext cx="2114550" cy="2114550"/>
                          </a:xfrm>
                          <a:prstGeom prst="rect">
                            <a:avLst/>
                          </a:prstGeom>
                          <a:noFill/>
                          <a:ln>
                            <a:noFill/>
                          </a:ln>
                        </pic:spPr>
                      </pic:pic>
                    </wpg:wgp>
                  </a:graphicData>
                </a:graphic>
              </wp:inline>
            </w:drawing>
          </mc:Choice>
          <mc:Fallback>
            <w:object>
              <v:group style="width:355.65pt;height:222.75pt;z-index:251658287;mso-wrap-distance-left:0.00pt;mso-wrap-distance-right:0.00pt" coordorigin="0,0" coordsize="7113,4455">
                <v:rect id="Прямоугольник19" o:spid="_x0000_s1056" style="position:absolute;left:0;top:3337;width:7113;height:1118"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18. Семена фасоли на 6 недели второго эксперимента. В гидропонной установке</w:t>
                        </w:r>
                      </w:p>
                    </w:txbxContent>
                  </v:textbox>
                </v:rect>
                <v:shape id="Рисунок 215" o:spid="_x0000_s1057" type="#_x0000_t75" style="position:absolute;left:1878;top:0;width:3330;height:3330"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4" o:title="media/image17"/>
                </v:shape>
              </v:group>
            </w:object>
          </mc:Fallback>
        </mc:AlternateContent>
      </w:r>
      <w:r/>
      <w:r>
        <w:rPr>
          <w:noProof/>
        </w:rPr>
        <mc:AlternateContent>
          <mc:Choice Requires="wpg">
            <w:drawing>
              <wp:inline distT="0" distB="0" distL="0" distR="0">
                <wp:extent cx="4516755" cy="2724150"/>
                <wp:effectExtent l="0" t="0" r="0" b="0"/>
                <wp:docPr id="50"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PAAAAB6AAAAAAAAAAAAAAAAAAAAAAAAAAAAAAAAAAAAAAAAAAAAAAyRsAAMIQAAAAAAAAAAAAAAAAAAAoAAAACAAAAAEAAAABAAAA"/>
                          </a:ext>
                        </a:extLst>
                      </wpg:cNvGrpSpPr>
                      <wpg:grpSpPr>
                        <a:xfrm>
                          <a:off x="0" y="0"/>
                          <a:ext cx="4516755" cy="2724150"/>
                          <a:chOff x="0" y="0"/>
                          <a:chExt cx="4516755" cy="2724150"/>
                        </a:xfrm>
                      </wpg:grpSpPr>
                      <wps:wsp>
                        <wps:cNvPr id="51" name="Прямоугольник8"/>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kbAACWAwAAAAAAAAAAAAAsDQAAKAAAAAgAAAABAAAAAQAAAA=="/>
                            </a:ext>
                          </a:extLst>
                        </wps:cNvSpPr>
                        <wps:spPr>
                          <a:xfrm>
                            <a:off x="0" y="2141220"/>
                            <a:ext cx="4516755" cy="582930"/>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 xml:space="preserve">Рис. 19. Семена фасоли  на 7 неделе второго эксперимента в гидропонной установке </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52" name="Рисунок 219"/>
                          <pic:cNvPicPr>
                            <a:picLocks noChangeAspect="1"/>
                            <a:extLst>
                              <a:ext uri="smNativeData">
                                <sm:smNativeData xmlns:sm="smNativeData" val="SMDATA_14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D3CQAASQ0AAAAAAADcCAAAAAAAACgAAAAIAAAAAQAAAAEAAAA="/>
                              </a:ext>
                            </a:extLst>
                          </pic:cNvPicPr>
                        </pic:nvPicPr>
                        <pic:blipFill>
                          <a:blip r:embed="rId25"/>
                          <a:stretch>
                            <a:fillRect/>
                          </a:stretch>
                        </pic:blipFill>
                        <pic:spPr>
                          <a:xfrm>
                            <a:off x="1440180" y="0"/>
                            <a:ext cx="1619885" cy="2159635"/>
                          </a:xfrm>
                          <a:prstGeom prst="rect">
                            <a:avLst/>
                          </a:prstGeom>
                          <a:noFill/>
                          <a:ln>
                            <a:noFill/>
                          </a:ln>
                        </pic:spPr>
                      </pic:pic>
                    </wpg:wgp>
                  </a:graphicData>
                </a:graphic>
              </wp:inline>
            </w:drawing>
          </mc:Choice>
          <mc:Fallback>
            <w:object>
              <v:group style="width:355.65pt;height:214.50pt;z-index:251658290;mso-wrap-distance-left:0.00pt;mso-wrap-distance-right:0.00pt" coordorigin="0,0" coordsize="7113,4290">
                <v:rect id="Прямоугольник8" o:spid="_x0000_s1058" style="position:absolute;left:0;top:3372;width:7113;height:918"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 xml:space="preserve">Рис. 19. Семена фасоли  на 7 неделе второго эксперимента в гидропонной установке </w:t>
                        </w:r>
                      </w:p>
                    </w:txbxContent>
                  </v:textbox>
                </v:rect>
                <v:shape id="Рисунок 219" o:spid="_x0000_s1059" type="#_x0000_t75" style="position:absolute;left:2268;top:0;width:2551;height:3401" stroked="f" filled="f" v:ext="SMDATA_13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5" o:title="media/image18"/>
                </v:shape>
              </v:group>
            </w:object>
          </mc:Fallback>
        </mc:AlternateContent>
      </w:r>
      <w:r/>
    </w:p>
    <w:p>
      <w:pPr>
        <w:spacing w:after="0" w:line="360" w:lineRule="auto"/>
        <w:jc w:val="cente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b/>
          <w:sz w:val="28"/>
          <w:szCs w:val="28"/>
        </w:rPr>
      </w:pPr>
      <w:r>
        <w:rPr>
          <w:rFonts w:ascii="Times New Roman" w:hAnsi="Times New Roman"/>
          <w:b/>
          <w:sz w:val="28"/>
          <w:szCs w:val="28"/>
        </w:rPr>
      </w:r>
    </w:p>
    <w:p>
      <w:pPr>
        <w:spacing w:after="0" w:line="360" w:lineRule="auto"/>
        <w:jc w:val="center"/>
        <w:rPr>
          <w:rFonts w:ascii="Times New Roman" w:hAnsi="Times New Roman"/>
          <w:b/>
          <w:sz w:val="28"/>
          <w:szCs w:val="28"/>
        </w:rPr>
      </w:pPr>
      <w:r>
        <w:rPr>
          <w:rFonts w:ascii="Times New Roman" w:hAnsi="Times New Roman"/>
          <w:b/>
          <w:sz w:val="28"/>
          <w:szCs w:val="28"/>
        </w:rPr>
      </w:r>
    </w:p>
    <w:p>
      <w:pPr>
        <w:spacing w:after="0" w:line="360" w:lineRule="auto"/>
        <w:jc w:val="center"/>
        <w:rPr>
          <w:rFonts w:ascii="Times New Roman" w:hAnsi="Times New Roman"/>
          <w:b/>
          <w:sz w:val="28"/>
          <w:szCs w:val="28"/>
        </w:rPr>
      </w:pPr>
      <w:r>
        <w:rPr>
          <w:rFonts w:ascii="Times New Roman" w:hAnsi="Times New Roman"/>
          <w:sz w:val="28"/>
          <w:szCs w:val="28"/>
        </w:rPr>
        <w:t>Подробное описание эксперимента представлено в таблице .</w:t>
      </w:r>
      <w:r>
        <w:rPr>
          <w:rFonts w:ascii="Times New Roman" w:hAnsi="Times New Roman"/>
          <w:b/>
          <w:sz w:val="28"/>
          <w:szCs w:val="28"/>
        </w:rPr>
      </w:r>
    </w:p>
    <w:p>
      <w:pPr>
        <w:ind w:firstLine="709"/>
        <w:spacing w:after="0" w:line="360" w:lineRule="auto"/>
        <w:jc w:val="right"/>
        <w:rPr>
          <w:rFonts w:ascii="Times New Roman" w:hAnsi="Times New Roman"/>
          <w:sz w:val="28"/>
          <w:szCs w:val="28"/>
        </w:rPr>
      </w:pPr>
      <w:r>
        <w:rPr>
          <w:rFonts w:ascii="Times New Roman" w:hAnsi="Times New Roman"/>
          <w:sz w:val="28"/>
          <w:szCs w:val="28"/>
        </w:rPr>
      </w:r>
    </w:p>
    <w:p>
      <w:pPr>
        <w:spacing w:after="0" w:line="480" w:lineRule="auto"/>
        <w:jc w:val="center"/>
        <w:rPr>
          <w:rFonts w:ascii="Times New Roman" w:hAnsi="Times New Roman"/>
          <w:sz w:val="28"/>
          <w:szCs w:val="28"/>
        </w:rPr>
      </w:pPr>
      <w:r>
        <w:rPr>
          <w:rFonts w:ascii="Times New Roman" w:hAnsi="Times New Roman"/>
          <w:sz w:val="28"/>
          <w:szCs w:val="28"/>
        </w:rPr>
        <w:t>Таблица . Дневник наблюдений</w:t>
      </w:r>
    </w:p>
    <w:p>
      <w:pPr>
        <w:spacing w:after="0" w:line="480" w:lineRule="auto"/>
        <w:jc w:val="right"/>
        <w:rPr>
          <w:rFonts w:ascii="Times New Roman" w:hAnsi="Times New Roman"/>
          <w:sz w:val="28"/>
          <w:szCs w:val="28"/>
        </w:rPr>
      </w:pPr>
      <w:r>
        <w:rPr>
          <w:rFonts w:ascii="Times New Roman" w:hAnsi="Times New Roman"/>
          <w:sz w:val="28"/>
          <w:szCs w:val="28"/>
        </w:rPr>
        <w:t>«Выращивание семян фасоли, гороха и лука в грунте и гидропонной установке»</w:t>
      </w:r>
    </w:p>
    <w:tbl>
      <w:tblPr>
        <w:tblStyle w:val="TableGrid"/>
        <w:name w:val="Таблица1"/>
        <w:tabOrder w:val="0"/>
        <w:jc w:val="left"/>
        <w:tblInd w:w="0" w:type="dxa"/>
        <w:tblW w:w="9628" w:type="dxa"/>
        <w:tblLook w:val="04A0" w:firstRow="1" w:lastRow="0" w:firstColumn="1" w:lastColumn="0" w:noHBand="0" w:noVBand="1"/>
      </w:tblPr>
      <w:tblGrid>
        <w:gridCol w:w="973"/>
        <w:gridCol w:w="1449"/>
        <w:gridCol w:w="1562"/>
        <w:gridCol w:w="1373"/>
        <w:gridCol w:w="1449"/>
        <w:gridCol w:w="1449"/>
        <w:gridCol w:w="1373"/>
      </w:tblGrid>
      <w:tr>
        <w:trPr>
          <w:tblHeader w:val="0"/>
          <w:cantSplit w:val="0"/>
          <w:trHeight w:val="0" w:hRule="auto"/>
        </w:trPr>
        <w:tc>
          <w:tcPr>
            <w:tcW w:w="973" w:type="dxa"/>
            <w:vMerge w:val="restart"/>
            <w:tmTcPr id="1662585175" protected="0"/>
          </w:tcPr>
          <w:p>
            <w:pPr>
              <w:spacing w:line="360" w:lineRule="auto"/>
              <w:jc w:val="both"/>
              <w:rPr>
                <w:rFonts w:ascii="Times New Roman" w:hAnsi="Times New Roman"/>
                <w:sz w:val="28"/>
                <w:szCs w:val="28"/>
              </w:rPr>
            </w:pPr>
            <w:r>
              <w:rPr>
                <w:rFonts w:ascii="Times New Roman" w:hAnsi="Times New Roman"/>
                <w:b/>
                <w:bCs/>
                <w:sz w:val="28"/>
                <w:szCs w:val="28"/>
              </w:rPr>
              <w:t>ДАТА</w:t>
            </w:r>
            <w:r>
              <w:rPr>
                <w:rFonts w:ascii="Times New Roman" w:hAnsi="Times New Roman"/>
                <w:sz w:val="28"/>
                <w:szCs w:val="28"/>
              </w:rPr>
            </w:r>
          </w:p>
        </w:tc>
        <w:tc>
          <w:tcPr>
            <w:tcW w:w="4384" w:type="dxa"/>
            <w:gridSpan w:val="3"/>
            <w:tmTcPr id="1662585175" protected="0"/>
          </w:tcPr>
          <w:p>
            <w:pPr>
              <w:spacing w:line="360" w:lineRule="auto"/>
              <w:jc w:val="center"/>
              <w:rPr>
                <w:rFonts w:ascii="Times New Roman" w:hAnsi="Times New Roman"/>
                <w:sz w:val="28"/>
                <w:szCs w:val="28"/>
              </w:rPr>
            </w:pPr>
            <w:r>
              <w:rPr>
                <w:rFonts w:ascii="Times New Roman" w:hAnsi="Times New Roman"/>
                <w:b/>
                <w:bCs/>
                <w:sz w:val="28"/>
                <w:szCs w:val="28"/>
              </w:rPr>
              <w:t>ГИДРОПОНИКА</w:t>
            </w:r>
            <w:r>
              <w:rPr>
                <w:rFonts w:ascii="Times New Roman" w:hAnsi="Times New Roman"/>
                <w:sz w:val="28"/>
                <w:szCs w:val="28"/>
              </w:rPr>
            </w:r>
          </w:p>
        </w:tc>
        <w:tc>
          <w:tcPr>
            <w:tcW w:w="4271" w:type="dxa"/>
            <w:gridSpan w:val="3"/>
            <w:tmTcPr id="1662585175" protected="0"/>
          </w:tcPr>
          <w:p>
            <w:pPr>
              <w:spacing w:line="360" w:lineRule="auto"/>
              <w:jc w:val="center"/>
              <w:rPr>
                <w:rFonts w:ascii="Times New Roman" w:hAnsi="Times New Roman"/>
                <w:sz w:val="28"/>
                <w:szCs w:val="28"/>
              </w:rPr>
            </w:pPr>
            <w:r>
              <w:rPr>
                <w:rFonts w:ascii="Times New Roman" w:hAnsi="Times New Roman"/>
                <w:b/>
                <w:bCs/>
                <w:sz w:val="28"/>
                <w:szCs w:val="28"/>
              </w:rPr>
              <w:t>ГРУНТ</w:t>
            </w:r>
            <w:r>
              <w:rPr>
                <w:rFonts w:ascii="Times New Roman" w:hAnsi="Times New Roman"/>
                <w:sz w:val="28"/>
                <w:szCs w:val="28"/>
              </w:rPr>
            </w:r>
          </w:p>
        </w:tc>
      </w:tr>
      <w:tr>
        <w:trPr>
          <w:tblHeader w:val="0"/>
          <w:cantSplit w:val="0"/>
          <w:trHeight w:val="0" w:hRule="auto"/>
        </w:trPr>
        <w:tc>
          <w:tcPr>
            <w:tcW w:w="973" w:type="dxa"/>
            <w:vMerge/>
            <w:tmTcPr id="1662585175" protected="0"/>
          </w:tcPr>
          <w:p>
            <w:pPr>
              <w:spacing w:after="0" w:line="240" w:lineRule="auto"/>
            </w:pPr>
          </w:p>
        </w:tc>
        <w:tc>
          <w:tcPr>
            <w:tcW w:w="1449" w:type="dxa"/>
            <w:tmTcPr id="1662585175" protected="0"/>
          </w:tcPr>
          <w:p>
            <w:pPr>
              <w:spacing w:line="360" w:lineRule="auto"/>
              <w:jc w:val="center"/>
              <w:rPr>
                <w:rFonts w:ascii="Times New Roman" w:hAnsi="Times New Roman"/>
                <w:sz w:val="28"/>
                <w:szCs w:val="28"/>
              </w:rPr>
            </w:pPr>
            <w:r>
              <w:rPr>
                <w:rFonts w:ascii="Times New Roman" w:hAnsi="Times New Roman"/>
                <w:sz w:val="28"/>
                <w:szCs w:val="28"/>
              </w:rPr>
              <w:t>Горох</w:t>
            </w:r>
          </w:p>
        </w:tc>
        <w:tc>
          <w:tcPr>
            <w:tcW w:w="1562" w:type="dxa"/>
            <w:tmTcPr id="1662585175" protected="0"/>
          </w:tcPr>
          <w:p>
            <w:pPr>
              <w:spacing w:line="360" w:lineRule="auto"/>
              <w:jc w:val="center"/>
              <w:rPr>
                <w:rFonts w:ascii="Times New Roman" w:hAnsi="Times New Roman"/>
                <w:sz w:val="28"/>
                <w:szCs w:val="28"/>
              </w:rPr>
            </w:pPr>
            <w:r>
              <w:rPr>
                <w:rFonts w:ascii="Times New Roman" w:hAnsi="Times New Roman"/>
                <w:sz w:val="28"/>
                <w:szCs w:val="28"/>
              </w:rPr>
              <w:t>Фасоль</w:t>
            </w:r>
          </w:p>
        </w:tc>
        <w:tc>
          <w:tcPr>
            <w:tcW w:w="1373" w:type="dxa"/>
            <w:tmTcPr id="1662585175" protected="0"/>
          </w:tcPr>
          <w:p>
            <w:pPr>
              <w:spacing w:line="360" w:lineRule="auto"/>
              <w:jc w:val="center"/>
              <w:rPr>
                <w:rFonts w:ascii="Times New Roman" w:hAnsi="Times New Roman"/>
                <w:sz w:val="28"/>
                <w:szCs w:val="28"/>
              </w:rPr>
            </w:pPr>
            <w:r>
              <w:rPr>
                <w:rFonts w:ascii="Times New Roman" w:hAnsi="Times New Roman"/>
                <w:sz w:val="28"/>
                <w:szCs w:val="28"/>
              </w:rPr>
              <w:t>Лук</w:t>
            </w:r>
          </w:p>
        </w:tc>
        <w:tc>
          <w:tcPr>
            <w:tcW w:w="1449" w:type="dxa"/>
            <w:tmTcPr id="1662585175" protected="0"/>
          </w:tcPr>
          <w:p>
            <w:pPr>
              <w:spacing w:line="360" w:lineRule="auto"/>
              <w:jc w:val="center"/>
              <w:rPr>
                <w:rFonts w:ascii="Times New Roman" w:hAnsi="Times New Roman"/>
                <w:sz w:val="28"/>
                <w:szCs w:val="28"/>
              </w:rPr>
            </w:pPr>
            <w:r>
              <w:rPr>
                <w:rFonts w:ascii="Times New Roman" w:hAnsi="Times New Roman"/>
                <w:sz w:val="28"/>
                <w:szCs w:val="28"/>
              </w:rPr>
              <w:t>Горох</w:t>
            </w:r>
          </w:p>
        </w:tc>
        <w:tc>
          <w:tcPr>
            <w:tcW w:w="1449" w:type="dxa"/>
            <w:tmTcPr id="1662585175" protected="0"/>
          </w:tcPr>
          <w:p>
            <w:pPr>
              <w:spacing w:line="360" w:lineRule="auto"/>
              <w:jc w:val="center"/>
              <w:rPr>
                <w:rFonts w:ascii="Times New Roman" w:hAnsi="Times New Roman"/>
                <w:sz w:val="28"/>
                <w:szCs w:val="28"/>
              </w:rPr>
            </w:pPr>
            <w:r>
              <w:rPr>
                <w:rFonts w:ascii="Times New Roman" w:hAnsi="Times New Roman"/>
                <w:sz w:val="28"/>
                <w:szCs w:val="28"/>
              </w:rPr>
              <w:t>Фасоль</w:t>
            </w:r>
          </w:p>
        </w:tc>
        <w:tc>
          <w:tcPr>
            <w:tcW w:w="1373" w:type="dxa"/>
            <w:tmTcPr id="1662585175" protected="0"/>
          </w:tcPr>
          <w:p>
            <w:pPr>
              <w:spacing w:line="360" w:lineRule="auto"/>
              <w:jc w:val="center"/>
              <w:rPr>
                <w:rFonts w:ascii="Times New Roman" w:hAnsi="Times New Roman"/>
                <w:sz w:val="28"/>
                <w:szCs w:val="28"/>
              </w:rPr>
            </w:pPr>
            <w:r>
              <w:rPr>
                <w:rFonts w:ascii="Times New Roman" w:hAnsi="Times New Roman"/>
                <w:sz w:val="28"/>
                <w:szCs w:val="28"/>
              </w:rPr>
              <w:t>Лук</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07.12-13.12.</w:t>
            </w:r>
          </w:p>
        </w:tc>
        <w:tc>
          <w:tcPr>
            <w:tcW w:w="8655" w:type="dxa"/>
            <w:gridSpan w:val="6"/>
            <w:tmTcPr id="1662585175" protected="0"/>
          </w:tcPr>
          <w:p>
            <w:pPr>
              <w:spacing w:line="360" w:lineRule="auto"/>
              <w:jc w:val="both"/>
              <w:rPr>
                <w:rFonts w:ascii="Times New Roman" w:hAnsi="Times New Roman"/>
                <w:sz w:val="28"/>
                <w:szCs w:val="28"/>
              </w:rPr>
            </w:pPr>
            <w:r>
              <w:rPr>
                <w:rFonts w:ascii="Times New Roman" w:hAnsi="Times New Roman"/>
                <w:sz w:val="28"/>
                <w:szCs w:val="28"/>
              </w:rPr>
              <w:t>Первое замачивание. На тарелочке, под лоскутом материи, как это обычно делают дачники и огородники, я замочила семена гороха, фасоли, шнитт-лука, салата. Семена находились в таком состоянии 1 неделю и не взошли. Семена фасоли и гороха разбухли и просто размокли в воде.</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14.12.</w:t>
            </w:r>
          </w:p>
        </w:tc>
        <w:tc>
          <w:tcPr>
            <w:tcW w:w="8655" w:type="dxa"/>
            <w:gridSpan w:val="6"/>
            <w:tmTcPr id="1662585175" protected="0"/>
          </w:tcPr>
          <w:p>
            <w:pPr>
              <w:spacing w:line="360" w:lineRule="auto"/>
              <w:jc w:val="both"/>
              <w:rPr>
                <w:rFonts w:ascii="Times New Roman" w:hAnsi="Times New Roman"/>
                <w:sz w:val="28"/>
                <w:szCs w:val="28"/>
              </w:rPr>
            </w:pPr>
            <w:r>
              <w:rPr>
                <w:rFonts w:ascii="Times New Roman" w:hAnsi="Times New Roman"/>
                <w:sz w:val="28"/>
                <w:szCs w:val="28"/>
              </w:rPr>
              <w:t>Второе замачивание. Замочила семена гороха и фасоли. Лук-репку в виде луковиц поставила в воду.</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15.12.-20.12.</w:t>
            </w:r>
          </w:p>
        </w:tc>
        <w:tc>
          <w:tcPr>
            <w:tcW w:w="8655" w:type="dxa"/>
            <w:gridSpan w:val="6"/>
            <w:tmTcPr id="1662585175" protected="0"/>
          </w:tcPr>
          <w:p>
            <w:pPr>
              <w:spacing w:line="360" w:lineRule="auto"/>
              <w:jc w:val="both"/>
              <w:rPr>
                <w:rFonts w:ascii="Times New Roman" w:hAnsi="Times New Roman"/>
                <w:sz w:val="28"/>
                <w:szCs w:val="28"/>
              </w:rPr>
            </w:pPr>
            <w:r>
              <w:rPr>
                <w:rFonts w:ascii="Times New Roman" w:hAnsi="Times New Roman"/>
                <w:sz w:val="28"/>
                <w:szCs w:val="28"/>
              </w:rPr>
              <w:t>Периодически подливала воду.</w:t>
            </w:r>
          </w:p>
        </w:tc>
      </w:tr>
      <w:tr>
        <w:trPr>
          <w:tblHeader w:val="0"/>
          <w:cantSplit w:val="0"/>
          <w:trHeight w:val="0" w:hRule="auto"/>
        </w:trPr>
        <w:tc>
          <w:tcPr>
            <w:tcW w:w="973" w:type="dxa"/>
            <w:vMerge w:val="restart"/>
            <w:tmTcPr id="1662585175" protected="0"/>
          </w:tcPr>
          <w:p>
            <w:pPr>
              <w:spacing w:line="360" w:lineRule="auto"/>
              <w:jc w:val="both"/>
              <w:rPr>
                <w:rFonts w:ascii="Times New Roman" w:hAnsi="Times New Roman"/>
                <w:sz w:val="28"/>
                <w:szCs w:val="28"/>
              </w:rPr>
            </w:pPr>
            <w:r>
              <w:rPr>
                <w:rFonts w:ascii="Times New Roman" w:hAnsi="Times New Roman"/>
                <w:sz w:val="28"/>
                <w:szCs w:val="28"/>
              </w:rPr>
              <w:t>22.12.</w:t>
            </w:r>
          </w:p>
        </w:tc>
        <w:tc>
          <w:tcPr>
            <w:tcW w:w="8655" w:type="dxa"/>
            <w:gridSpan w:val="6"/>
            <w:tmTcPr id="1662585175" protected="0"/>
          </w:tcPr>
          <w:p>
            <w:pPr>
              <w:spacing w:line="360" w:lineRule="auto"/>
              <w:jc w:val="both"/>
              <w:rPr>
                <w:rFonts w:ascii="Times New Roman" w:hAnsi="Times New Roman"/>
                <w:sz w:val="28"/>
                <w:szCs w:val="28"/>
              </w:rPr>
            </w:pPr>
            <w:r>
              <w:rPr>
                <w:rFonts w:ascii="Times New Roman" w:hAnsi="Times New Roman"/>
                <w:sz w:val="28"/>
                <w:szCs w:val="28"/>
              </w:rPr>
              <w:t>Семена продолжают лежать под материей. Зародыши семян пробили семенную кожуру. </w:t>
            </w:r>
          </w:p>
        </w:tc>
      </w:tr>
      <w:tr>
        <w:trPr>
          <w:tblHeader w:val="0"/>
          <w:cantSplit w:val="0"/>
          <w:trHeight w:val="0" w:hRule="auto"/>
        </w:trPr>
        <w:tc>
          <w:tcPr>
            <w:tcW w:w="973" w:type="dxa"/>
            <w:vMerge/>
            <w:tmTcPr id="1662585175" protected="0"/>
          </w:tcPr>
          <w:p>
            <w:pPr>
              <w:spacing w:after="0" w:line="240" w:lineRule="auto"/>
            </w:pP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 семян</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 семян</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 луковиц</w:t>
            </w:r>
          </w:p>
        </w:tc>
        <w:tc>
          <w:tcPr>
            <w:tcW w:w="4271" w:type="dxa"/>
            <w:gridSpan w:val="3"/>
            <w:vMerge w:val="restart"/>
            <w:tmTcPr id="1662585175" protected="0"/>
          </w:tcPr>
          <w:p>
            <w:pPr>
              <w:spacing w:line="360" w:lineRule="auto"/>
              <w:jc w:val="both"/>
              <w:rPr>
                <w:rFonts w:ascii="Times New Roman" w:hAnsi="Times New Roman"/>
                <w:sz w:val="28"/>
                <w:szCs w:val="28"/>
              </w:rPr>
            </w:pPr>
            <w:r>
              <w:rPr>
                <w:rFonts w:ascii="Times New Roman" w:hAnsi="Times New Roman"/>
                <w:sz w:val="28"/>
                <w:szCs w:val="28"/>
              </w:rPr>
              <w:t>В грунт пока ничего не сажала.</w:t>
            </w:r>
          </w:p>
        </w:tc>
      </w:tr>
      <w:tr>
        <w:trPr>
          <w:tblHeader w:val="0"/>
          <w:cantSplit w:val="0"/>
          <w:trHeight w:val="0" w:hRule="auto"/>
        </w:trPr>
        <w:tc>
          <w:tcPr>
            <w:tcW w:w="973" w:type="dxa"/>
            <w:vMerge/>
            <w:tmTcPr id="1662585175" protected="0"/>
          </w:tcPr>
          <w:p>
            <w:pPr>
              <w:spacing w:after="0" w:line="240" w:lineRule="auto"/>
            </w:pP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Белый корешок 2 мм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Белый корешок</w:t>
            </w:r>
          </w:p>
          <w:p>
            <w:pPr>
              <w:spacing w:line="360" w:lineRule="auto"/>
              <w:jc w:val="both"/>
              <w:rPr>
                <w:rFonts w:ascii="Times New Roman" w:hAnsi="Times New Roman"/>
                <w:sz w:val="28"/>
                <w:szCs w:val="28"/>
              </w:rPr>
            </w:pPr>
            <w:r>
              <w:rPr>
                <w:rFonts w:ascii="Times New Roman" w:hAnsi="Times New Roman"/>
                <w:sz w:val="28"/>
                <w:szCs w:val="28"/>
              </w:rPr>
              <w:t>3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Белых корешков нет</w:t>
            </w:r>
          </w:p>
        </w:tc>
        <w:tc>
          <w:tcPr>
            <w:tcW w:w="4271" w:type="dxa"/>
            <w:gridSpan w:val="3"/>
            <w:vMerge/>
            <w:tmTcPr id="1662585175" protected="0"/>
          </w:tcPr>
          <w:p>
            <w:pPr>
              <w:spacing w:after="0" w:line="240" w:lineRule="auto"/>
            </w:pP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23.12.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5 мм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5-6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4271" w:type="dxa"/>
            <w:gridSpan w:val="3"/>
            <w:vMerge/>
            <w:tmTcPr id="1662585175" protected="0"/>
          </w:tcPr>
          <w:p>
            <w:pPr>
              <w:spacing w:after="0" w:line="240" w:lineRule="auto"/>
            </w:pP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24.12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Вырос проросток</w:t>
            </w:r>
          </w:p>
          <w:p>
            <w:pPr>
              <w:spacing w:line="360" w:lineRule="auto"/>
              <w:jc w:val="both"/>
              <w:rPr>
                <w:rFonts w:ascii="Times New Roman" w:hAnsi="Times New Roman"/>
                <w:sz w:val="28"/>
                <w:szCs w:val="28"/>
              </w:rPr>
            </w:pPr>
            <w:r>
              <w:rPr>
                <w:rFonts w:ascii="Times New Roman" w:hAnsi="Times New Roman"/>
                <w:sz w:val="28"/>
                <w:szCs w:val="28"/>
              </w:rPr>
              <w:t>6-7 мм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 xml:space="preserve">Вырос проросток </w:t>
            </w:r>
          </w:p>
          <w:p>
            <w:pPr>
              <w:spacing w:line="360" w:lineRule="auto"/>
              <w:jc w:val="both"/>
              <w:rPr>
                <w:rFonts w:ascii="Times New Roman" w:hAnsi="Times New Roman"/>
                <w:sz w:val="28"/>
                <w:szCs w:val="28"/>
              </w:rPr>
            </w:pPr>
            <w:r>
              <w:rPr>
                <w:rFonts w:ascii="Times New Roman" w:hAnsi="Times New Roman"/>
                <w:sz w:val="28"/>
                <w:szCs w:val="28"/>
              </w:rPr>
              <w:t>7-10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4271" w:type="dxa"/>
            <w:gridSpan w:val="3"/>
            <w:vMerge/>
            <w:tmTcPr id="1662585175" protected="0"/>
          </w:tcPr>
          <w:p>
            <w:pPr>
              <w:spacing w:after="0" w:line="240" w:lineRule="auto"/>
            </w:pP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r>
          </w:p>
        </w:tc>
        <w:tc>
          <w:tcPr>
            <w:tcW w:w="8655" w:type="dxa"/>
            <w:gridSpan w:val="6"/>
            <w:tmTcPr id="1662585175" protected="0"/>
          </w:tcPr>
          <w:p>
            <w:pPr>
              <w:spacing w:line="360" w:lineRule="auto"/>
              <w:jc w:val="both"/>
              <w:rPr>
                <w:rFonts w:ascii="Times New Roman" w:hAnsi="Times New Roman"/>
                <w:sz w:val="28"/>
                <w:szCs w:val="28"/>
              </w:rPr>
            </w:pPr>
            <w:r>
              <w:rPr>
                <w:rFonts w:ascii="Times New Roman" w:hAnsi="Times New Roman"/>
                <w:sz w:val="28"/>
                <w:szCs w:val="28"/>
              </w:rPr>
              <w:t>При посадке в гидропонику и грунт распределила поровну - по 5 семян гороха, по 5 семян фасоли и по 3 луковицы</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25.12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Проростки 7мм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Проростки 10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Корешков нет</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Проростки 7 мм </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Проростки 10мм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Корешков нет</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26.12.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27.12.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28.12.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29.12.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Всходы 1 мм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Всходы 3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30.12.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 мм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Всходы 2 мм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10-12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31.12.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Всходы 2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5 мм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15-20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01.01.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Всходы 3 мм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 мм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25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02.01.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8-10 мм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20-25 мм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2.5-3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03.01.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1.5-2 см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4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2-3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4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04.01.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2-4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5-6 см 1 лист</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10-12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4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7 см 1 лист</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05.01.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2-6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9-10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 срезка</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5 см 1 лист</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7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06.01.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6-7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12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5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8-9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07.01.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6-8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16-18 см 2 лист</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 см 2 лист</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9-10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08.01.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7-9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16-18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5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7-8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10-12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09.01.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20-22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6-10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9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13-14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10-11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22-25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10-15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Корешки 2 мм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11.01.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10-11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25-30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11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 мм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12.01.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12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30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12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17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 мм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13.01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13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35 см 4 лист</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 срезка 20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12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18 см 2 листа</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 мм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14.01.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13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Листья на всех растениях 35-38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1-1-1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12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19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8-10 мм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14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36-39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2-4-5см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13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21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10-15 мм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16.01.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16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37-42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6-9-10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15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25 см листы на всех</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17.01.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20см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39-44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6-9-16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17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25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3-4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18.01.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20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41-45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11-15-21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17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27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4 см, пера нет!</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19.01.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21 см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Бутон на 1 растении</w:t>
            </w:r>
          </w:p>
          <w:p>
            <w:pPr>
              <w:spacing w:line="360" w:lineRule="auto"/>
              <w:rPr>
                <w:rFonts w:ascii="Times New Roman" w:hAnsi="Times New Roman"/>
                <w:sz w:val="28"/>
                <w:szCs w:val="28"/>
              </w:rPr>
            </w:pPr>
            <w:r>
              <w:rPr>
                <w:rFonts w:ascii="Times New Roman" w:hAnsi="Times New Roman"/>
                <w:sz w:val="28"/>
                <w:szCs w:val="28"/>
              </w:rPr>
              <w:t>41-45</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17-25-30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19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27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Перо - 0.5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20.01.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22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Бутон на 2 растениях</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23-32-38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19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29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1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21.01.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23 см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Бутон на 2 растениях</w:t>
            </w:r>
          </w:p>
          <w:p>
            <w:pPr>
              <w:spacing w:line="360" w:lineRule="auto"/>
              <w:jc w:val="both"/>
              <w:rPr>
                <w:rFonts w:ascii="Times New Roman" w:hAnsi="Times New Roman"/>
                <w:sz w:val="28"/>
                <w:szCs w:val="28"/>
              </w:rPr>
            </w:pPr>
            <w:r>
              <w:rPr>
                <w:rFonts w:ascii="Times New Roman" w:hAnsi="Times New Roman"/>
                <w:sz w:val="28"/>
                <w:szCs w:val="28"/>
              </w:rPr>
              <w:t>43-46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29-37-44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19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30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4, 2 см, третья луковица-нет</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22.01.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25 см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Бутон на 3 растениях</w:t>
            </w:r>
          </w:p>
          <w:p>
            <w:pPr>
              <w:spacing w:line="360" w:lineRule="auto"/>
              <w:jc w:val="both"/>
              <w:rPr>
                <w:rFonts w:ascii="Times New Roman" w:hAnsi="Times New Roman"/>
                <w:sz w:val="28"/>
                <w:szCs w:val="28"/>
              </w:rPr>
            </w:pPr>
            <w:r>
              <w:rPr>
                <w:rFonts w:ascii="Times New Roman" w:hAnsi="Times New Roman"/>
                <w:sz w:val="28"/>
                <w:szCs w:val="28"/>
              </w:rPr>
              <w:t>44-47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33-41-46</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21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33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5, 3, 1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23.01.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25 см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Бутон на 4 растениях</w:t>
            </w:r>
          </w:p>
          <w:p>
            <w:pPr>
              <w:spacing w:line="360" w:lineRule="auto"/>
              <w:jc w:val="both"/>
              <w:rPr>
                <w:rFonts w:ascii="Times New Roman" w:hAnsi="Times New Roman"/>
                <w:sz w:val="28"/>
                <w:szCs w:val="28"/>
              </w:rPr>
            </w:pPr>
            <w:r>
              <w:rPr>
                <w:rFonts w:ascii="Times New Roman" w:hAnsi="Times New Roman"/>
                <w:sz w:val="28"/>
                <w:szCs w:val="28"/>
              </w:rPr>
              <w:t>46-48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35-44-48</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24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33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7, 5, 2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24.01.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27 см</w:t>
            </w:r>
          </w:p>
        </w:tc>
        <w:tc>
          <w:tcPr>
            <w:tcW w:w="1562"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Бутон на 4 растениях</w:t>
            </w:r>
          </w:p>
          <w:p>
            <w:pPr>
              <w:spacing w:line="360" w:lineRule="auto"/>
              <w:jc w:val="both"/>
              <w:rPr>
                <w:rFonts w:ascii="Times New Roman" w:hAnsi="Times New Roman"/>
                <w:sz w:val="28"/>
                <w:szCs w:val="28"/>
              </w:rPr>
            </w:pPr>
            <w:r>
              <w:rPr>
                <w:rFonts w:ascii="Times New Roman" w:hAnsi="Times New Roman"/>
                <w:sz w:val="28"/>
                <w:szCs w:val="28"/>
              </w:rPr>
              <w:t>47-50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38-47-51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27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36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9,6,3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25.01.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29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На всех 5 растениях бутоны и цветы,</w:t>
            </w:r>
          </w:p>
          <w:p>
            <w:pPr>
              <w:spacing w:line="360" w:lineRule="auto"/>
              <w:rPr>
                <w:rFonts w:ascii="Times New Roman" w:hAnsi="Times New Roman"/>
                <w:sz w:val="28"/>
                <w:szCs w:val="28"/>
              </w:rPr>
            </w:pPr>
            <w:r>
              <w:rPr>
                <w:rFonts w:ascii="Times New Roman" w:hAnsi="Times New Roman"/>
                <w:sz w:val="28"/>
                <w:szCs w:val="28"/>
              </w:rPr>
              <w:t>50-53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42-51-52</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29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39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13, 9, 5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26.01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30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На всех 5 растениях бутоны цветы на 2 стручки</w:t>
            </w:r>
          </w:p>
          <w:p>
            <w:pPr>
              <w:spacing w:line="360" w:lineRule="auto"/>
              <w:rPr>
                <w:rFonts w:ascii="Times New Roman" w:hAnsi="Times New Roman"/>
                <w:sz w:val="28"/>
                <w:szCs w:val="28"/>
              </w:rPr>
            </w:pPr>
            <w:r>
              <w:rPr>
                <w:rFonts w:ascii="Times New Roman" w:hAnsi="Times New Roman"/>
                <w:sz w:val="28"/>
                <w:szCs w:val="28"/>
              </w:rPr>
              <w:t>50-55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44-54-56</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31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42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16, 12, 7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27.01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33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На всех 5 растениях цветы, на 2 стручки</w:t>
            </w:r>
          </w:p>
          <w:p>
            <w:pPr>
              <w:spacing w:line="360" w:lineRule="auto"/>
              <w:rPr>
                <w:rFonts w:ascii="Times New Roman" w:hAnsi="Times New Roman"/>
                <w:sz w:val="28"/>
                <w:szCs w:val="28"/>
              </w:rPr>
            </w:pPr>
            <w:r>
              <w:rPr>
                <w:rFonts w:ascii="Times New Roman" w:hAnsi="Times New Roman"/>
                <w:sz w:val="28"/>
                <w:szCs w:val="28"/>
              </w:rPr>
              <w:t>55-60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49-56-57</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34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43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19, 14, 10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28.01.</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35 см</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На всех 5 растениях цветы. На 3 - стручки</w:t>
            </w:r>
          </w:p>
          <w:p>
            <w:pPr>
              <w:spacing w:line="360" w:lineRule="auto"/>
              <w:rPr>
                <w:rFonts w:ascii="Times New Roman" w:hAnsi="Times New Roman"/>
                <w:sz w:val="28"/>
                <w:szCs w:val="28"/>
              </w:rPr>
            </w:pPr>
            <w:r>
              <w:rPr>
                <w:rFonts w:ascii="Times New Roman" w:hAnsi="Times New Roman"/>
                <w:sz w:val="28"/>
                <w:szCs w:val="28"/>
              </w:rPr>
              <w:t>58-60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55-58-60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35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46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20, 16, 11 см</w:t>
            </w:r>
          </w:p>
        </w:tc>
      </w:tr>
      <w:tr>
        <w:trPr>
          <w:tblHeader w:val="0"/>
          <w:cantSplit w:val="0"/>
          <w:trHeight w:val="0" w:hRule="auto"/>
        </w:trPr>
        <w:tc>
          <w:tcPr>
            <w:tcW w:w="9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29.01.</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39 см бутонов нет</w:t>
            </w:r>
          </w:p>
        </w:tc>
        <w:tc>
          <w:tcPr>
            <w:tcW w:w="1562" w:type="dxa"/>
            <w:tmTcPr id="1662585175" protected="0"/>
          </w:tcPr>
          <w:p>
            <w:pPr>
              <w:spacing w:line="360" w:lineRule="auto"/>
              <w:rPr>
                <w:rFonts w:ascii="Times New Roman" w:hAnsi="Times New Roman"/>
                <w:sz w:val="28"/>
                <w:szCs w:val="28"/>
              </w:rPr>
            </w:pPr>
            <w:r>
              <w:rPr>
                <w:rFonts w:ascii="Times New Roman" w:hAnsi="Times New Roman"/>
                <w:sz w:val="28"/>
                <w:szCs w:val="28"/>
              </w:rPr>
              <w:t>На всех 5 растениях. На 3 растениях - стручки</w:t>
            </w:r>
          </w:p>
          <w:p>
            <w:pPr>
              <w:spacing w:line="360" w:lineRule="auto"/>
              <w:rPr>
                <w:rFonts w:ascii="Times New Roman" w:hAnsi="Times New Roman"/>
                <w:sz w:val="28"/>
                <w:szCs w:val="28"/>
              </w:rPr>
            </w:pPr>
            <w:r>
              <w:rPr>
                <w:rFonts w:ascii="Times New Roman" w:hAnsi="Times New Roman"/>
                <w:sz w:val="28"/>
                <w:szCs w:val="28"/>
              </w:rPr>
              <w:t>60-65 см</w:t>
            </w:r>
          </w:p>
        </w:tc>
        <w:tc>
          <w:tcPr>
            <w:tcW w:w="1373"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60-61-63 см</w:t>
            </w:r>
          </w:p>
        </w:tc>
        <w:tc>
          <w:tcPr>
            <w:tcW w:w="1449" w:type="dxa"/>
            <w:tmTcPr id="1662585175" protected="0"/>
          </w:tcPr>
          <w:p>
            <w:pPr>
              <w:spacing w:line="360" w:lineRule="auto"/>
              <w:jc w:val="both"/>
              <w:rPr>
                <w:rFonts w:ascii="Times New Roman" w:hAnsi="Times New Roman"/>
                <w:sz w:val="28"/>
                <w:szCs w:val="28"/>
              </w:rPr>
            </w:pPr>
            <w:r>
              <w:rPr>
                <w:rFonts w:ascii="Times New Roman" w:hAnsi="Times New Roman"/>
                <w:sz w:val="28"/>
                <w:szCs w:val="28"/>
              </w:rPr>
              <w:t>35 см</w:t>
            </w:r>
          </w:p>
        </w:tc>
        <w:tc>
          <w:tcPr>
            <w:tcW w:w="1449" w:type="dxa"/>
            <w:tmTcPr id="1662585175" protected="0"/>
          </w:tcPr>
          <w:p>
            <w:pPr>
              <w:spacing w:line="360" w:lineRule="auto"/>
              <w:rPr>
                <w:rFonts w:ascii="Times New Roman" w:hAnsi="Times New Roman"/>
                <w:sz w:val="28"/>
                <w:szCs w:val="28"/>
              </w:rPr>
            </w:pPr>
            <w:r>
              <w:rPr>
                <w:rFonts w:ascii="Times New Roman" w:hAnsi="Times New Roman"/>
                <w:sz w:val="28"/>
                <w:szCs w:val="28"/>
              </w:rPr>
              <w:t>47 см</w:t>
            </w:r>
          </w:p>
        </w:tc>
        <w:tc>
          <w:tcPr>
            <w:tcW w:w="1373" w:type="dxa"/>
            <w:tmTcPr id="1662585175" protected="0"/>
          </w:tcPr>
          <w:p>
            <w:pPr>
              <w:spacing w:line="360" w:lineRule="auto"/>
              <w:rPr>
                <w:rFonts w:ascii="Times New Roman" w:hAnsi="Times New Roman"/>
                <w:sz w:val="28"/>
                <w:szCs w:val="28"/>
              </w:rPr>
            </w:pPr>
            <w:r>
              <w:rPr>
                <w:rFonts w:ascii="Times New Roman" w:hAnsi="Times New Roman"/>
                <w:sz w:val="28"/>
                <w:szCs w:val="28"/>
              </w:rPr>
              <w:t>22, 17, 12 см</w:t>
            </w:r>
          </w:p>
        </w:tc>
      </w:tr>
    </w:tbl>
    <w:p>
      <w:r>
        <w:br w:type="page"/>
      </w:r>
    </w:p>
    <w:p>
      <w:pPr>
        <w:pStyle w:val="para1"/>
        <w:spacing/>
        <w:jc w:val="center"/>
        <w:rPr>
          <w:rFonts w:ascii="Times New Roman" w:hAnsi="Times New Roman"/>
          <w:b/>
          <w:color w:val="auto"/>
          <w:sz w:val="28"/>
          <w:szCs w:val="28"/>
        </w:rPr>
      </w:pPr>
      <w:r/>
      <w:bookmarkStart w:id="3" w:name="_Toc65236527"/>
      <w:bookmarkEnd w:id="3"/>
      <w:r/>
      <w:r>
        <w:rPr>
          <w:rFonts w:ascii="Times New Roman" w:hAnsi="Times New Roman"/>
          <w:b/>
          <w:color w:val="auto"/>
          <w:sz w:val="28"/>
          <w:szCs w:val="28"/>
        </w:rPr>
        <w:t>РЕЗУЛЬТАТЫ РАБОТЫ</w:t>
      </w:r>
      <w:r>
        <w:rPr>
          <w:rFonts w:ascii="Times New Roman" w:hAnsi="Times New Roman"/>
          <w:b/>
          <w:color w:val="auto"/>
          <w:sz w:val="28"/>
          <w:szCs w:val="28"/>
        </w:rPr>
      </w:r>
    </w:p>
    <w:p>
      <w:pPr>
        <w:spacing w:after="0" w:line="360" w:lineRule="auto"/>
        <w:jc w:val="both"/>
        <w:rPr>
          <w:rFonts w:ascii="Times New Roman" w:hAnsi="Times New Roman"/>
          <w:sz w:val="28"/>
          <w:szCs w:val="28"/>
        </w:rPr>
      </w:pPr>
      <w:r>
        <w:rPr>
          <w:rFonts w:ascii="Times New Roman" w:hAnsi="Times New Roman"/>
          <w:sz w:val="28"/>
          <w:szCs w:val="28"/>
        </w:rPr>
      </w:r>
    </w:p>
    <w:p>
      <w:pPr>
        <w:spacing w:after="0" w:line="360" w:lineRule="auto"/>
        <w:rPr>
          <w:rFonts w:ascii="Times New Roman" w:hAnsi="Times New Roman"/>
          <w:sz w:val="28"/>
          <w:szCs w:val="28"/>
        </w:rPr>
      </w:pPr>
      <w:r>
        <w:rPr>
          <w:rFonts w:ascii="Times New Roman" w:hAnsi="Times New Roman"/>
          <w:sz w:val="28"/>
          <w:szCs w:val="28"/>
        </w:rPr>
        <w:t>Результаты исследования представлены на графиках (рис. 21-25).</w:t>
      </w:r>
    </w:p>
    <w:p>
      <w:pPr>
        <w:spacing w:after="0" w:line="360" w:lineRule="auto"/>
        <w:jc w:val="cente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sz w:val="28"/>
          <w:szCs w:val="28"/>
        </w:rPr>
      </w:pPr>
      <w:r/>
      <w:r>
        <w:rPr>
          <w:noProof/>
        </w:rPr>
        <mc:AlternateContent>
          <mc:Choice Requires="wpg">
            <w:drawing>
              <wp:inline distT="0" distB="0" distL="0" distR="0">
                <wp:extent cx="5113655" cy="2948305"/>
                <wp:effectExtent l="0" t="0" r="0" b="0"/>
                <wp:docPr id="53"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dAAAAB6AAAAAAAAAAAAAAAAAAAAAAAAAAAAAAAAAAAAAAAAAAAAAAdR8AACMSAAAAAAAAAAAAAAAAAAAoAAAACAAAAAEAAAABAAAA"/>
                          </a:ext>
                        </a:extLst>
                      </wpg:cNvGrpSpPr>
                      <wpg:grpSpPr>
                        <a:xfrm>
                          <a:off x="0" y="0"/>
                          <a:ext cx="5113655" cy="2948305"/>
                          <a:chOff x="0" y="0"/>
                          <a:chExt cx="5113655" cy="2948305"/>
                        </a:xfrm>
                      </wpg:grpSpPr>
                      <wps:wsp>
                        <wps:cNvPr id="54" name="Прямоугольник11"/>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gbAADVAQAAAAAAADUAAABOEAAAKAAAAAgAAAABAAAAAQAAAA=="/>
                            </a:ext>
                          </a:extLst>
                        </wps:cNvSpPr>
                        <wps:spPr>
                          <a:xfrm>
                            <a:off x="33655" y="2650490"/>
                            <a:ext cx="4516120"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21. Появление наземных побегов фасоли</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55" name="Рисунок 204"/>
                          <pic:cNvPicPr>
                            <a:picLocks noChangeAspect="1"/>
                            <a:extLst>
                              <a:ext uri="smNativeData">
                                <sm:smNativeData xmlns:sm="smNativeData" val="SMDATA_14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B1HwAA2g8AAAAAAAAAAAAAAAAAACgAAAAIAAAAAQAAAAEAAAA="/>
                              </a:ext>
                            </a:extLst>
                          </pic:cNvPicPr>
                        </pic:nvPicPr>
                        <pic:blipFill>
                          <a:blip r:embed="rId26"/>
                          <a:stretch>
                            <a:fillRect/>
                          </a:stretch>
                        </pic:blipFill>
                        <pic:spPr>
                          <a:xfrm>
                            <a:off x="0" y="0"/>
                            <a:ext cx="5113655" cy="2576830"/>
                          </a:xfrm>
                          <a:prstGeom prst="rect">
                            <a:avLst/>
                          </a:prstGeom>
                          <a:noFill/>
                          <a:ln>
                            <a:noFill/>
                          </a:ln>
                        </pic:spPr>
                      </pic:pic>
                    </wpg:wgp>
                  </a:graphicData>
                </a:graphic>
              </wp:inline>
            </w:drawing>
          </mc:Choice>
          <mc:Fallback>
            <w:object>
              <v:group style="width:402.65pt;height:232.15pt;z-index:251658293;mso-wrap-distance-left:0.00pt;mso-wrap-distance-right:0.00pt" coordorigin="0,0" coordsize="8053,4643">
                <v:rect id="Прямоугольник11" o:spid="_x0000_s1060" style="position:absolute;left:53;top:4174;width:7112;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21. Появление наземных побегов фасоли</w:t>
                        </w:r>
                      </w:p>
                    </w:txbxContent>
                  </v:textbox>
                </v:rect>
                <v:shape id="Рисунок 204" o:spid="_x0000_s1061" type="#_x0000_t75" style="position:absolute;left:0;top:0;width:8053;height:4058" stroked="f" filled="f" v:ext="SMDATA_13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6" o:title="media/image19"/>
                </v:shape>
              </v:group>
            </w:object>
          </mc:Fallback>
        </mc:AlternateContent>
      </w:r>
      <w:r/>
      <w:r>
        <w:rPr>
          <w:rFonts w:ascii="Times New Roman" w:hAnsi="Times New Roman"/>
          <w:sz w:val="28"/>
          <w:szCs w:val="28"/>
        </w:rPr>
      </w:r>
    </w:p>
    <w:p>
      <w:pPr>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
        <w:rPr>
          <w:noProof/>
        </w:rPr>
        <mc:AlternateContent>
          <mc:Choice Requires="wpg">
            <w:drawing>
              <wp:inline distT="0" distB="0" distL="0" distR="0">
                <wp:extent cx="5759450" cy="3192145"/>
                <wp:effectExtent l="0" t="0" r="0" b="0"/>
                <wp:docPr id="56"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fAAAAB6AAAAAAAAAAAAAAAAAAAAAAAAAAAAAAAAAAAAAAAAAAAAAAbiMAAKMTAAAAAAAAAAAAAAAAAAAoAAAACAAAAAEAAAABAAAA"/>
                          </a:ext>
                        </a:extLst>
                      </wpg:cNvGrpSpPr>
                      <wpg:grpSpPr>
                        <a:xfrm>
                          <a:off x="0" y="0"/>
                          <a:ext cx="5759450" cy="3192145"/>
                          <a:chOff x="0" y="0"/>
                          <a:chExt cx="5759450" cy="3192145"/>
                        </a:xfrm>
                      </wpg:grpSpPr>
                      <wps:wsp>
                        <wps:cNvPr id="57" name="Прямоугольник2"/>
                        <wps:cNvSpPr>
                          <a:extLst>
                            <a:ext uri="smNativeData">
                              <sm:smNativeData xmlns:sm="smNativeData" val="SMDATA_12_VwkZ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gbAADVAQAAAAAAANUDAADOEQAAKAAAAAgAAAABAAAAAQAAAA=="/>
                            </a:ext>
                          </a:extLst>
                        </wps:cNvSpPr>
                        <wps:spPr>
                          <a:xfrm>
                            <a:off x="622935" y="2894330"/>
                            <a:ext cx="4516120"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22. Появление наземных побегов гороха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58" name="Рисунок 225"/>
                          <pic:cNvPicPr>
                            <a:picLocks noChangeAspect="1"/>
                            <a:extLst>
                              <a:ext uri="smNativeData">
                                <sm:smNativeData xmlns:sm="smNativeData" val="SMDATA_14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BuIwAAxBEAAAAAAAAAAAAAAAAAACgAAAAIAAAAAQAAAAEAAAA="/>
                              </a:ext>
                            </a:extLst>
                          </pic:cNvPicPr>
                        </pic:nvPicPr>
                        <pic:blipFill>
                          <a:blip r:embed="rId27"/>
                          <a:stretch>
                            <a:fillRect/>
                          </a:stretch>
                        </pic:blipFill>
                        <pic:spPr>
                          <a:xfrm>
                            <a:off x="0" y="0"/>
                            <a:ext cx="5759450" cy="2887980"/>
                          </a:xfrm>
                          <a:prstGeom prst="rect">
                            <a:avLst/>
                          </a:prstGeom>
                          <a:noFill/>
                          <a:ln>
                            <a:noFill/>
                          </a:ln>
                        </pic:spPr>
                      </pic:pic>
                    </wpg:wgp>
                  </a:graphicData>
                </a:graphic>
              </wp:inline>
            </w:drawing>
          </mc:Choice>
          <mc:Fallback>
            <w:object>
              <v:group style="width:453.50pt;height:251.35pt;z-index:251658296;mso-wrap-distance-left:0.00pt;mso-wrap-distance-right:0.00pt" coordorigin="0,0" coordsize="9070,5027">
                <v:rect id="Прямоугольник2" o:spid="_x0000_s1062" style="position:absolute;left:981;top:4558;width:7112;height:469" stroked="f" filled="f" v:ext="SMDATA_11_VwkZ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22. Появление наземных побегов гороха</w:t>
                        </w:r>
                      </w:p>
                    </w:txbxContent>
                  </v:textbox>
                </v:rect>
                <v:shape id="Рисунок 225" o:spid="_x0000_s1063" type="#_x0000_t75" style="position:absolute;left:0;top:0;width:9070;height:4548" stroked="f" filled="f" v:ext="SMDATA_13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7" o:title="media/image20"/>
                </v:shape>
              </v:group>
            </w:object>
          </mc:Fallback>
        </mc:AlternateContent>
      </w:r>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mc:AlternateContent>
          <mc:Choice Requires="wpg">
            <w:drawing>
              <wp:inline distT="0" distB="0" distL="0" distR="0">
                <wp:extent cx="5071110" cy="2799715"/>
                <wp:effectExtent l="0" t="0" r="0" b="0"/>
                <wp:docPr id="59"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iAAAAB6AAAAAAAAAAAAAAAAAAAAAAAAAAAAAAAAAAAAAAAAAAAAAAMh8AADkRAAAAAAAAAAAAAAAAAAAoAAAACAAAAAEAAAABAAAA"/>
                          </a:ext>
                        </a:extLst>
                      </wpg:cNvGrpSpPr>
                      <wpg:grpSpPr>
                        <a:xfrm>
                          <a:off x="0" y="0"/>
                          <a:ext cx="5071110" cy="2799715"/>
                          <a:chOff x="0" y="0"/>
                          <a:chExt cx="5071110" cy="2799715"/>
                        </a:xfrm>
                      </wpg:grpSpPr>
                      <wps:wsp>
                        <wps:cNvPr id="60" name="Прямоугольник16"/>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gbAADVAQAAAAAAALgBAABkDwAAKAAAAAgAAAABAAAAAQAAAA=="/>
                            </a:ext>
                          </a:extLst>
                        </wps:cNvSpPr>
                        <wps:spPr>
                          <a:xfrm>
                            <a:off x="279400" y="2501900"/>
                            <a:ext cx="4516120" cy="29781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23. Появление листьев у лука.</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61" name="Рисунок 228"/>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yHwAAWQ8AAAAAAAAAAAAAAAAAACgAAAAIAAAAAQAAAAEAAAA="/>
                              </a:ext>
                            </a:extLst>
                          </pic:cNvPicPr>
                        </pic:nvPicPr>
                        <pic:blipFill>
                          <a:blip r:embed="rId28"/>
                          <a:stretch>
                            <a:fillRect/>
                          </a:stretch>
                        </pic:blipFill>
                        <pic:spPr>
                          <a:xfrm>
                            <a:off x="0" y="0"/>
                            <a:ext cx="5071110" cy="2494915"/>
                          </a:xfrm>
                          <a:prstGeom prst="rect">
                            <a:avLst/>
                          </a:prstGeom>
                          <a:noFill/>
                          <a:ln>
                            <a:noFill/>
                          </a:ln>
                        </pic:spPr>
                      </pic:pic>
                    </wpg:wgp>
                  </a:graphicData>
                </a:graphic>
              </wp:inline>
            </w:drawing>
          </mc:Choice>
          <mc:Fallback>
            <w:object>
              <v:group style="width:399.30pt;height:220.45pt;z-index:251658299;mso-wrap-distance-left:0.00pt;mso-wrap-distance-right:0.00pt" coordorigin="0,0" coordsize="7986,4409">
                <v:rect id="Прямоугольник16" o:spid="_x0000_s1064" style="position:absolute;left:440;top:3940;width:7112;height:469"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23. Появление листьев у лука.</w:t>
                        </w:r>
                      </w:p>
                    </w:txbxContent>
                  </v:textbox>
                </v:rect>
                <v:shape id="Рисунок 228" o:spid="_x0000_s1065" type="#_x0000_t75" style="position:absolute;left:0;top:0;width:7986;height:3929"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8" o:title="media/image21"/>
                </v:shape>
              </v:group>
            </w:object>
          </mc:Fallback>
        </mc:AlternateContent>
      </w:r>
      <w: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mc:AlternateContent>
          <mc:Choice Requires="wpg">
            <w:drawing>
              <wp:inline distT="0" distB="0" distL="0" distR="0">
                <wp:extent cx="5759450" cy="4162425"/>
                <wp:effectExtent l="0" t="0" r="0" b="0"/>
                <wp:docPr id="62"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kAAAAB6AAAAAAAAAAAAAAAAAAAAAAAAAAAAAAAAAAAAAAAAAAAAAAbiMAAJsZAAAAAAAAAAAAAAAAAAAoAAAACAAAAAEAAAABAAAA"/>
                          </a:ext>
                        </a:extLst>
                      </wpg:cNvGrpSpPr>
                      <wpg:grpSpPr>
                        <a:xfrm>
                          <a:off x="0" y="0"/>
                          <a:ext cx="5759450" cy="4162425"/>
                          <a:chOff x="0" y="0"/>
                          <a:chExt cx="5759450" cy="4162425"/>
                        </a:xfrm>
                      </wpg:grpSpPr>
                      <wps:wsp>
                        <wps:cNvPr id="63" name="Прямоугольник15"/>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gbAACjBQAAAAAAANUDAAD4EwAAKAAAAAgAAAABAAAAAQAAAA=="/>
                            </a:ext>
                          </a:extLst>
                        </wps:cNvSpPr>
                        <wps:spPr>
                          <a:xfrm>
                            <a:off x="622935" y="3246120"/>
                            <a:ext cx="4516120" cy="916305"/>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24.  Диаграммы, иллюстрирующие развитие генеративных органов у фасоли в гидропонной установке и в грунте.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64" name="Рисунок 234"/>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BuIwAA7hMAAAAAAAAAAAAAAAAAACgAAAAIAAAAAQAAAAEAAAA="/>
                              </a:ext>
                            </a:extLst>
                          </pic:cNvPicPr>
                        </pic:nvPicPr>
                        <pic:blipFill>
                          <a:blip r:embed="rId29"/>
                          <a:stretch>
                            <a:fillRect/>
                          </a:stretch>
                        </pic:blipFill>
                        <pic:spPr>
                          <a:xfrm>
                            <a:off x="0" y="0"/>
                            <a:ext cx="5759450" cy="3239770"/>
                          </a:xfrm>
                          <a:prstGeom prst="rect">
                            <a:avLst/>
                          </a:prstGeom>
                          <a:noFill/>
                          <a:ln>
                            <a:noFill/>
                          </a:ln>
                        </pic:spPr>
                      </pic:pic>
                    </wpg:wgp>
                  </a:graphicData>
                </a:graphic>
              </wp:inline>
            </w:drawing>
          </mc:Choice>
          <mc:Fallback>
            <w:object>
              <v:group style="width:453.50pt;height:327.75pt;z-index:251658302;mso-wrap-distance-left:0.00pt;mso-wrap-distance-right:0.00pt" coordorigin="0,0" coordsize="9070,6555">
                <v:rect id="Прямоугольник15" o:spid="_x0000_s1066" style="position:absolute;left:981;top:5112;width:7112;height:1443"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24.  Диаграммы, иллюстрирующие развитие генеративных органов у фасоли в гидропонной установке и в грунте.</w:t>
                        </w:r>
                      </w:p>
                    </w:txbxContent>
                  </v:textbox>
                </v:rect>
                <v:shape id="Рисунок 234" o:spid="_x0000_s1067" type="#_x0000_t75" style="position:absolute;left:0;top:0;width:9070;height:5102" stroked="f" filled="f" v:ext="SMDATA_13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29" o:title="media/image22"/>
                </v:shape>
              </v:group>
            </w:object>
          </mc:Fallback>
        </mc:AlternateContent>
      </w:r>
      <w: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center"/>
        <w:rPr>
          <w:rFonts w:ascii="Times New Roman" w:hAnsi="Times New Roman"/>
          <w:sz w:val="28"/>
          <w:szCs w:val="28"/>
        </w:rPr>
      </w:pPr>
      <w:r/>
      <w:r>
        <w:rPr>
          <w:noProof/>
        </w:rPr>
        <mc:AlternateContent>
          <mc:Choice Requires="wpg">
            <w:drawing>
              <wp:inline distT="0" distB="0" distL="0" distR="0">
                <wp:extent cx="5759450" cy="3611880"/>
                <wp:effectExtent l="0" t="0" r="0" b="0"/>
                <wp:docPr id="65" name="Группа282"/>
                <wp:cNvGraphicFramePr/>
                <a:graphic xmlns:a="http://schemas.openxmlformats.org/drawingml/2006/main">
                  <a:graphicData uri="http://schemas.microsoft.com/office/word/2010/wordprocessingGroup">
                    <wpg:wgp>
                      <wpg:cNvGrpSpPr>
                        <a:extLst>
                          <a:ext uri="smNativeData">
                            <sm:smNativeData xmlns:sm="smNativeData" val="SMDATA_6_VwkZYxMAAAAlAAAAAQAAAA0BAAAAkAAAAEgAAACQAAAASAAAAAAAAAAAAAAAAAAAABcAAAAUAAAAAAAAAAAAAAD/fwAA/38AAAAAAAAJAAAABAAAAAAAAAAMAAAAEAAAAAAAAAAAAAAAAAAAAAAAAAAhAAAAQAAAADwAAACrAAAAB6AAAAAAAAAAAAAAAAAAAAAAAAAAAAAAAAAAAAAAAAAAAAAAbiMAADgWAAAAAAAAAAAAAAAAAAAoAAAACAAAAAEAAAABAAAA"/>
                          </a:ext>
                        </a:extLst>
                      </wpg:cNvGrpSpPr>
                      <wpg:grpSpPr>
                        <a:xfrm>
                          <a:off x="0" y="0"/>
                          <a:ext cx="5759450" cy="3611880"/>
                          <a:chOff x="0" y="0"/>
                          <a:chExt cx="5759450" cy="3611880"/>
                        </a:xfrm>
                      </wpg:grpSpPr>
                      <wps:wsp>
                        <wps:cNvPr id="66" name="Прямоугольник1"/>
                        <wps:cNvSpPr>
                          <a:extLst>
                            <a:ext uri="smNativeData">
                              <sm:smNativeData xmlns:sm="smNativeData" val="SMDATA_12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MgbAAAOBAAAAAAAANUDAAAqEgAAKAAAAAgAAAABAAAAAQAAAA=="/>
                            </a:ext>
                          </a:extLst>
                        </wps:cNvSpPr>
                        <wps:spPr>
                          <a:xfrm>
                            <a:off x="622935" y="2952750"/>
                            <a:ext cx="4516120" cy="659130"/>
                          </a:xfrm>
                          <a:prstGeom prst="rect">
                            <a:avLst/>
                          </a:prstGeom>
                          <a:noFill/>
                          <a:ln w="9525">
                            <a:noFill/>
                          </a:ln>
                        </wps:spPr>
                        <wps:txbx>
                          <w:txbxContent>
                            <w:p>
                              <w:pPr>
                                <w:spacing/>
                                <w:jc w:val="center"/>
                                <w:rPr>
                                  <w:rFonts w:ascii="Times New Roman" w:hAnsi="Times New Roman"/>
                                  <w:sz w:val="24"/>
                                  <w:szCs w:val="24"/>
                                </w:rPr>
                              </w:pPr>
                              <w:r>
                                <w:rPr>
                                  <w:rFonts w:ascii="Times New Roman" w:hAnsi="Times New Roman"/>
                                  <w:sz w:val="24"/>
                                  <w:szCs w:val="24"/>
                                </w:rPr>
                                <w:t>Рис. 25. Гистограмма, иллюстрирующая развитие генеративных органов у фасоли в гидропонной установке.</w:t>
                              </w:r>
                            </w:p>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67" name="Рисунок 237"/>
                          <pic:cNvPicPr>
                            <a:picLocks noChangeAspect="1"/>
                            <a:extLst>
                              <a:ext uri="smNativeData">
                                <sm:smNativeData xmlns:sm="smNativeData" val="SMDATA_14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BuIwAAHxIAAAAAAAAAAAAAAAAAACgAAAAIAAAAAQAAAAEAAAA="/>
                              </a:ext>
                            </a:extLst>
                          </pic:cNvPicPr>
                        </pic:nvPicPr>
                        <pic:blipFill>
                          <a:blip r:embed="rId30"/>
                          <a:stretch>
                            <a:fillRect/>
                          </a:stretch>
                        </pic:blipFill>
                        <pic:spPr>
                          <a:xfrm>
                            <a:off x="0" y="0"/>
                            <a:ext cx="5759450" cy="2945765"/>
                          </a:xfrm>
                          <a:prstGeom prst="rect">
                            <a:avLst/>
                          </a:prstGeom>
                          <a:noFill/>
                          <a:ln>
                            <a:noFill/>
                          </a:ln>
                        </pic:spPr>
                      </pic:pic>
                    </wpg:wgp>
                  </a:graphicData>
                </a:graphic>
              </wp:inline>
            </w:drawing>
          </mc:Choice>
          <mc:Fallback>
            <w:object>
              <v:group style="width:453.50pt;height:284.40pt;z-index:251658305;mso-wrap-distance-left:0.00pt;mso-wrap-distance-right:0.00pt" coordorigin="0,0" coordsize="9070,5688">
                <v:rect id="Прямоугольник1" o:spid="_x0000_s1068" style="position:absolute;left:981;top:4650;width:7112;height:1038" stroked="f" filled="f" v:ext="SMDATA_11_VwkZ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KAAAAAgAAAABAAAAAQAAAA==" o:insetmode="custom">
                  <v:textbox inset="7.2pt,3.6pt,7.2pt,3.6pt">
                    <w:txbxContent>
                      <w:p>
                        <w:pPr>
                          <w:spacing/>
                          <w:jc w:val="center"/>
                          <w:rPr>
                            <w:rFonts w:ascii="Times New Roman" w:hAnsi="Times New Roman"/>
                            <w:sz w:val="24"/>
                            <w:szCs w:val="24"/>
                          </w:rPr>
                        </w:pPr>
                        <w:r>
                          <w:rPr>
                            <w:rFonts w:ascii="Times New Roman" w:hAnsi="Times New Roman"/>
                            <w:sz w:val="24"/>
                            <w:szCs w:val="24"/>
                          </w:rPr>
                          <w:t>Рис. 25. Гистограмма, иллюстрирующая развитие генеративных органов у фасоли в гидропонной установке.</w:t>
                        </w:r>
                      </w:p>
                    </w:txbxContent>
                  </v:textbox>
                </v:rect>
                <v:shape id="Рисунок 237" o:spid="_x0000_s1069" type="#_x0000_t75" style="position:absolute;left:0;top:0;width:9070;height:4639" stroked="f" filled="f" v:ext="SMDATA_13_VwkZ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gAAAAIAAAAAQAAAAEAAAA=">
                  <v:imagedata r:id="rId30" o:title="media/image23"/>
                </v:shape>
              </v:group>
            </w:object>
          </mc:Fallback>
        </mc:AlternateContent>
      </w:r>
      <w:r/>
      <w:r>
        <w:rPr>
          <w:rFonts w:ascii="Times New Roman" w:hAnsi="Times New Roman"/>
          <w:sz w:val="28"/>
          <w:szCs w:val="28"/>
        </w:rPr>
      </w:r>
    </w:p>
    <w:p>
      <w:pPr>
        <w:spacing w:line="254" w:lineRule="auto"/>
        <w:jc w:val="center"/>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b/>
          <w:bCs/>
          <w:color w:val="000000"/>
          <w:kern w:val="1"/>
          <w:sz w:val="24"/>
          <w:szCs w:val="24"/>
          <w:u w:color="000000" w:val="none"/>
        </w:rPr>
      </w:pPr>
      <w:r>
        <w:rPr>
          <w:rFonts w:ascii="Times New Roman" w:hAnsi="Times New Roman" w:eastAsia="Times New Roman"/>
          <w:b/>
          <w:bCs/>
          <w:color w:val="000000"/>
          <w:kern w:val="1"/>
          <w:sz w:val="24"/>
          <w:szCs w:val="24"/>
          <w:u w:color="000000" w:val="none"/>
        </w:rPr>
        <w:t>Цифровые технологии, используемые в нашем проекте</w:t>
      </w:r>
    </w:p>
    <w:p>
      <w:pPr>
        <w:spacing w:line="254"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olor w:val="000000"/>
          <w:kern w:val="1"/>
          <w:sz w:val="24"/>
          <w:szCs w:val="24"/>
          <w:u w:color="000000" w:val="none"/>
        </w:rPr>
      </w:pPr>
      <w:r>
        <w:rPr>
          <w:rFonts w:ascii="Times New Roman" w:hAnsi="Times New Roman" w:eastAsia="Times New Roman"/>
          <w:color w:val="000000"/>
          <w:kern w:val="1"/>
          <w:sz w:val="24"/>
          <w:szCs w:val="24"/>
          <w:u w:color="000000" w:val="none"/>
        </w:rPr>
        <w:t xml:space="preserve">        Чтобы наглядно показать и доказать пользу выращивания растений на гидропонной установке, мы использовали цифровые технологии: программное обеспечение Releon Lite с тремя видами датчиков (датчик растворенного в воде кислорода, мультидатчик(освещенность) и датчик газообразного кислорода).(см. приложение стр 27)</w:t>
      </w:r>
    </w:p>
    <w:p>
      <w:pPr>
        <w:ind w:firstLine="709"/>
        <w:spacing w:after="0" w:line="360" w:lineRule="auto"/>
        <w:jc w:val="center"/>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
        <w:rPr>
          <w:noProof/>
        </w:rPr>
        <w:drawing>
          <wp:inline distT="0" distB="0" distL="0" distR="0">
            <wp:extent cx="1308100" cy="2690495"/>
            <wp:effectExtent l="0" t="0" r="0" b="0"/>
            <wp:docPr id="68"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19"/>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wIAACNEAAADAgAAI0QAAAAAAAACQAAAAQAAAAAAAAADAAAABAAAAAAAAAAAAAAAAAAAAAAAAAAHgAAAGgAAAAAAAAAAAAAAAAAAAAAAAAAAAAAABAnAAAQJwAAAAAAAAAAAAAAAAAAAAAAAAAAAAAAAAAAAAAAAAAAAAAUAAAAAAAAAMDA/wAAAAAAZAAAADIAAAAAAAAAZAAAAAAAAAB/f38ACgAAACEAAABAAAAAPAAAAK8AAAAHIAAAAAAAAAAAAAAAAAAAAAAAAAAAAAAAAAAAAAAAAAAAAAAMCAAAjRAAAAAAAAAAAAAAAAAAACgAAAAIAAAAAQAAAAEAAAA="/>
                        </a:ext>
                      </a:extLst>
                    </pic:cNvPicPr>
                  </pic:nvPicPr>
                  <pic:blipFill>
                    <a:blip r:embed="rId31"/>
                    <a:stretch>
                      <a:fillRect/>
                    </a:stretch>
                  </pic:blipFill>
                  <pic:spPr>
                    <a:xfrm>
                      <a:off x="0" y="0"/>
                      <a:ext cx="1308100" cy="2690495"/>
                    </a:xfrm>
                    <a:prstGeom prst="rect">
                      <a:avLst/>
                    </a:prstGeom>
                    <a:noFill/>
                    <a:ln w="12700">
                      <a:noFill/>
                    </a:ln>
                  </pic:spPr>
                </pic:pic>
              </a:graphicData>
            </a:graphic>
          </wp:inline>
        </w:drawing>
      </w:r>
      <w:r/>
      <w:r>
        <w:rPr>
          <w:rFonts w:ascii="Times New Roman" w:hAnsi="Times New Roman"/>
          <w:sz w:val="28"/>
          <w:szCs w:val="28"/>
        </w:rPr>
        <w:t xml:space="preserve">            </w:t>
      </w:r>
      <w:r/>
      <w:r>
        <w:rPr>
          <w:noProof/>
        </w:rPr>
        <w:drawing>
          <wp:inline distT="0" distB="0" distL="0" distR="0">
            <wp:extent cx="1430655" cy="2646680"/>
            <wp:effectExtent l="0" t="0" r="0" b="0"/>
            <wp:docPr id="69" name="Изображение19"/>
            <wp:cNvGraphicFramePr/>
            <a:graphic xmlns:a="http://schemas.openxmlformats.org/drawingml/2006/main">
              <a:graphicData uri="http://schemas.openxmlformats.org/drawingml/2006/picture">
                <pic:pic xmlns:pic="http://schemas.openxmlformats.org/drawingml/2006/picture">
                  <pic:nvPicPr>
                    <pic:cNvPr id="69" name="Изображение19"/>
                    <pic:cNvPicPr>
                      <a:extLst>
                        <a:ext uri="smNativeData">
                          <sm:smNativeData xmlns:sm="smNativeData" val="SMDATA_14_VwkZ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EsGAAAq/v//cwYAAAAAAABkAAAAZAAAAAAAAAAjAAAABAAAAGQAAAAXAAAAFAAAAM0IAABIEAAAzQgAAEgQAAAAAAAACQAAAAQAAAAAAAAADAAAABAAAACC1dvFmBQCQAAAAAAAAPA/HgAAAGgAAAAAAAAAAAAAAAAAAAAAAAAAAAAAABAnAAAQJwAAAAAAAAAAAAAAAAAAAAAAAAAAAAAAAAAAAAAAAAAAAAAUAAAAAAAAAMDA/wAAAAAAZAAAADIAAAAAAAAAZAAAAAAAAAB/f38ACgAAACEAAABAAAAAPAAAAK8AAAAHIAAAAAAAAAAAAAAAAAAAAAAAAAAAAAAAAAAAAAAAAAAAAADNCAAASBAAAAAAAAAAAAAAAAAAACgAAAAIAAAAAQAAAAEAAAA="/>
                        </a:ext>
                      </a:extLst>
                    </pic:cNvPicPr>
                  </pic:nvPicPr>
                  <pic:blipFill>
                    <a:blip r:embed="rId32"/>
                    <a:srcRect t="16110" r="-4700" b="16510"/>
                    <a:stretch>
                      <a:fillRect/>
                    </a:stretch>
                  </pic:blipFill>
                  <pic:spPr>
                    <a:xfrm>
                      <a:off x="0" y="0"/>
                      <a:ext cx="1430655" cy="2646680"/>
                    </a:xfrm>
                    <a:prstGeom prst="rect">
                      <a:avLst/>
                    </a:prstGeom>
                    <a:noFill/>
                    <a:ln w="12700">
                      <a:noFill/>
                    </a:ln>
                  </pic:spPr>
                </pic:pic>
              </a:graphicData>
            </a:graphic>
          </wp:inline>
        </w:drawing>
      </w:r>
      <w:r/>
      <w:r>
        <w:rPr>
          <w:rFonts w:ascii="Times New Roman" w:hAnsi="Times New Roman"/>
          <w:sz w:val="28"/>
          <w:szCs w:val="28"/>
        </w:rPr>
        <w:t xml:space="preserve">            </w:t>
      </w:r>
      <w:r/>
      <w:r>
        <w:rPr>
          <w:noProof/>
        </w:rPr>
        <w:drawing>
          <wp:inline distT="0" distB="0" distL="0" distR="0">
            <wp:extent cx="1593215" cy="2565400"/>
            <wp:effectExtent l="0" t="0" r="0" b="0"/>
            <wp:docPr id="70"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19"/>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XAAAAIMGAACAAwAAagYAAAAAAABkAAAAZAAAAAAAAAAjAAAABAAAAGQAAAAXAAAAFAAAAM0JAADIDwAAzQkAAMgPAAAAAAAACQAAAAQAAAAAAAAADAAAABAAAADR9vfYHdoSQAV2unI7f+Q/HgAAAGgAAAAAAAAAAAAAAAAAAAAAAAAAAAAAABAnAAAQJwAAAAAAAAAAAAAAAAAAAAAAAAAAAAAAAAAAAAAAAAAAAAAUAAAAAAAAAMDA/wAAAAAAZAAAADIAAAAAAAAAZAAAAAAAAAB/f38ACgAAACEAAABAAAAAPAAAAK8AAAAHIAAAAAAAAAAAAAAAAAAAAAAAAAAAAAAAAAAAAAAAAAAAAADNCQAAyA8AAAAAAAAAAAAAAAAAACgAAAAIAAAAAQAAAAEAAAA="/>
                        </a:ext>
                      </a:extLst>
                    </pic:cNvPicPr>
                  </pic:nvPicPr>
                  <pic:blipFill>
                    <a:blip r:embed="rId33"/>
                    <a:srcRect l="920" t="16670" r="8960" b="16420"/>
                    <a:stretch>
                      <a:fillRect/>
                    </a:stretch>
                  </pic:blipFill>
                  <pic:spPr>
                    <a:xfrm>
                      <a:off x="0" y="0"/>
                      <a:ext cx="1593215" cy="2565400"/>
                    </a:xfrm>
                    <a:prstGeom prst="rect">
                      <a:avLst/>
                    </a:prstGeom>
                    <a:noFill/>
                    <a:ln w="12700">
                      <a:noFill/>
                    </a:ln>
                  </pic:spPr>
                </pic:pic>
              </a:graphicData>
            </a:graphic>
          </wp:inline>
        </w:drawing>
      </w:r>
      <w: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
        <w:rPr>
          <w:noProof/>
        </w:rPr>
        <w:drawing>
          <wp:inline distT="0" distB="0" distL="0" distR="0">
            <wp:extent cx="5504180" cy="3618865"/>
            <wp:effectExtent l="0" t="0" r="0" b="0"/>
            <wp:docPr id="71"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20"/>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whAABDFgAA3CEAAEMWAAAAAAAACQAAAAQAAAAAAAAADAAAABAAAAAAAAAAAAAAAAAAAAAAAAAAHgAAAGgAAAAAAAAAAAAAAAAAAAAAAAAAAAAAABAnAAAQJwAAAAAAAAAAAAAAAAAAAAAAAAAAAAAAAAAAAAAAAAAAAAAUAAAAAAAAAMDA/wAAAAAAZAAAADIAAAAAAAAAZAAAAAAAAAB/f38ACgAAACEAAABAAAAAPAAAALQAAAAHIAAAAAAAAAAAAAAAAAAAAAAAAAAAAAAAAAAAAAAAAAAAAADcIQAAQxYAAAAAAAAAAAAAAAAAACgAAAAIAAAAAQAAAAEAAAA="/>
                        </a:ext>
                      </a:extLst>
                    </pic:cNvPicPr>
                  </pic:nvPicPr>
                  <pic:blipFill>
                    <a:blip r:embed="rId34"/>
                    <a:stretch>
                      <a:fillRect/>
                    </a:stretch>
                  </pic:blipFill>
                  <pic:spPr>
                    <a:xfrm>
                      <a:off x="0" y="0"/>
                      <a:ext cx="5504180" cy="3618865"/>
                    </a:xfrm>
                    <a:prstGeom prst="rect">
                      <a:avLst/>
                    </a:prstGeom>
                    <a:noFill/>
                    <a:ln w="9525">
                      <a:noFill/>
                    </a:ln>
                  </pic:spPr>
                </pic:pic>
              </a:graphicData>
            </a:graphic>
          </wp:inline>
        </w:drawing>
      </w:r>
      <w:r/>
      <w:r>
        <w:rPr>
          <w:rFonts w:ascii="Times New Roman" w:hAnsi="Times New Roman"/>
          <w:sz w:val="28"/>
          <w:szCs w:val="28"/>
        </w:rPr>
      </w:r>
    </w:p>
    <w:p>
      <w:pPr>
        <w:ind w:firstLine="709"/>
        <w:spacing w:after="0" w:line="360" w:lineRule="auto"/>
        <w:jc w:val="both"/>
        <w:rPr>
          <w:rFonts w:ascii="Times New Roman" w:hAnsi="Times New Roman"/>
          <w:sz w:val="28"/>
          <w:szCs w:val="28"/>
        </w:rPr>
      </w:pPr>
      <w:r/>
      <w:r>
        <w:rPr>
          <w:noProof/>
        </w:rPr>
        <w:drawing>
          <wp:inline distT="0" distB="0" distL="0" distR="0">
            <wp:extent cx="3937000" cy="2240280"/>
            <wp:effectExtent l="0" t="0" r="0" b="0"/>
            <wp:docPr id="72"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20"/>
                    <pic:cNvPicPr>
                      <a:picLocks noChangeAspect="1"/>
                      <a:extLst>
                        <a:ext uri="smNativeData">
                          <sm:smNativeData xmlns:sm="smNativeData" val="SMDATA_14_VwkZ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gYAADIDQAAOBgAAMgNAAAAAAAACQAAAAQAAAAAAAAADAAAABAAAAAAAAAAAAAAAAAAAAAAAAAAHgAAAGgAAAAAAAAAAAAAAAAAAAAAAAAAAAAAABAnAAAQJwAAAAAAAAAAAAAAAAAAAAAAAAAAAAAAAAAAAAAAAAAAAAAUAAAAAAAAAMDA/wAAAAAAZAAAADIAAAAAAAAAZAAAAAAAAAB/f38ACgAAACEAAABAAAAAPAAAALUAAAAHIAAAAAAAAAAAAAABAAAAAAAAAAAAAAABAAAAAAAAAAAAAAA4GAAAyA0AAAAAAAAAAAAAAAAAACgAAAAIAAAAAQAAAAEAAAA="/>
                        </a:ext>
                      </a:extLst>
                    </pic:cNvPicPr>
                  </pic:nvPicPr>
                  <pic:blipFill>
                    <a:blip r:embed="rId35"/>
                    <a:stretch>
                      <a:fillRect/>
                    </a:stretch>
                  </pic:blipFill>
                  <pic:spPr>
                    <a:xfrm>
                      <a:off x="0" y="0"/>
                      <a:ext cx="3937000" cy="2240280"/>
                    </a:xfrm>
                    <a:prstGeom prst="rect">
                      <a:avLst/>
                    </a:prstGeom>
                    <a:noFill/>
                    <a:ln w="9525">
                      <a:noFill/>
                    </a:ln>
                  </pic:spPr>
                </pic:pic>
              </a:graphicData>
            </a:graphic>
          </wp:inline>
        </w:drawing>
      </w:r>
      <w:r/>
      <w:r>
        <w:rPr>
          <w:rFonts w:ascii="Times New Roman" w:hAnsi="Times New Roman"/>
          <w:sz w:val="28"/>
          <w:szCs w:val="28"/>
        </w:rPr>
      </w:r>
      <w:r>
        <w:br w:type="page"/>
      </w:r>
    </w:p>
    <w:p>
      <w:pPr>
        <w:pStyle w:val="para1"/>
        <w:spacing/>
        <w:jc w:val="center"/>
        <w:rPr>
          <w:rFonts w:ascii="Times New Roman" w:hAnsi="Times New Roman"/>
          <w:b/>
          <w:color w:val="auto"/>
          <w:sz w:val="28"/>
          <w:szCs w:val="28"/>
        </w:rPr>
      </w:pPr>
      <w:r/>
      <w:bookmarkStart w:id="4" w:name="_Toc65236528"/>
      <w:bookmarkEnd w:id="4"/>
      <w:r/>
      <w:r>
        <w:rPr>
          <w:rFonts w:ascii="Times New Roman" w:hAnsi="Times New Roman"/>
          <w:b/>
          <w:color w:val="auto"/>
          <w:sz w:val="28"/>
          <w:szCs w:val="28"/>
        </w:rPr>
        <w:t>ВЫВОДЫ</w:t>
      </w:r>
      <w:r>
        <w:rPr>
          <w:rFonts w:ascii="Times New Roman" w:hAnsi="Times New Roman"/>
          <w:b/>
          <w:color w:val="auto"/>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pStyle w:val="para2"/>
        <w:numPr>
          <w:ilvl w:val="0"/>
          <w:numId w:val="13"/>
        </w:numPr>
        <w:ind w:left="0" w:firstLine="709"/>
        <w:spacing w:after="0" w:line="360" w:lineRule="auto"/>
        <w:jc w:val="both"/>
        <w:rPr>
          <w:rFonts w:ascii="Times New Roman" w:hAnsi="Times New Roman"/>
          <w:sz w:val="28"/>
          <w:szCs w:val="28"/>
        </w:rPr>
      </w:pPr>
      <w:r>
        <w:rPr>
          <w:rFonts w:ascii="Times New Roman" w:hAnsi="Times New Roman"/>
          <w:sz w:val="28"/>
          <w:szCs w:val="28"/>
        </w:rPr>
        <w:t>Проведенный эксперимент показал, что условия, созданные гидропонной установкой, оказали лучшее влияние на проращивание фасоли, гороха и лука, что отразилось в скорости роста побега, появлении листьев и образовании плодов у фасоли. Наша гипотеза полностью подтвердилась.</w:t>
      </w:r>
    </w:p>
    <w:p>
      <w:pPr>
        <w:pStyle w:val="para2"/>
        <w:numPr>
          <w:ilvl w:val="0"/>
          <w:numId w:val="13"/>
        </w:numPr>
        <w:ind w:left="0" w:firstLine="709"/>
        <w:spacing w:after="0" w:line="360" w:lineRule="auto"/>
        <w:jc w:val="both"/>
        <w:rPr>
          <w:rFonts w:ascii="Times New Roman" w:hAnsi="Times New Roman"/>
          <w:sz w:val="28"/>
          <w:szCs w:val="28"/>
        </w:rPr>
      </w:pPr>
      <w:r>
        <w:rPr>
          <w:rFonts w:ascii="Times New Roman" w:hAnsi="Times New Roman"/>
          <w:sz w:val="28"/>
          <w:szCs w:val="28"/>
        </w:rPr>
        <w:t>В практической части работы проведено исследование, на основании которого было установлено, что при выращивании фасоли, гороха лука, можно с успехом использовать гидропонику, при этом устраняется необходимость в покупке и завозе почвенных грунтов, существенная экономия воды, исчезают такие проблемы, как почвенные вредители и болезни, выращивать растения можно в зимний период.</w:t>
      </w:r>
    </w:p>
    <w:p>
      <w:pPr>
        <w:ind w:firstLine="709"/>
        <w:spacing w:after="0" w:line="360" w:lineRule="auto"/>
        <w:jc w:val="both"/>
        <w:rPr>
          <w:rFonts w:ascii="Times New Roman" w:hAnsi="Times New Roman"/>
          <w:sz w:val="28"/>
          <w:szCs w:val="28"/>
        </w:rPr>
      </w:pPr>
      <w:r>
        <w:rPr>
          <w:rFonts w:ascii="Times New Roman" w:hAnsi="Times New Roman"/>
          <w:sz w:val="28"/>
          <w:szCs w:val="28"/>
        </w:rPr>
        <w:t xml:space="preserve">В перспективе планируется продолжить эксперименты по выращиванию клубники, огурцов томатов и овощного перца.  </w:t>
      </w:r>
    </w:p>
    <w:p>
      <w:pPr>
        <w:ind w:firstLine="709"/>
        <w:spacing w:after="0" w:line="360" w:lineRule="auto"/>
        <w:jc w:val="center"/>
        <w:rPr>
          <w:rFonts w:ascii="Calibri Light" w:hAnsi="Calibri Light" w:eastAsia="Calibri Light"/>
          <w:color w:val="2e74b5"/>
          <w:sz w:val="32"/>
          <w:szCs w:val="32"/>
        </w:rPr>
      </w:pPr>
      <w:r/>
      <w:bookmarkStart w:id="5" w:name="_Toc65236529"/>
      <w:bookmarkEnd w:id="5"/>
      <w:r/>
      <w:r>
        <w:rPr>
          <w:rFonts w:ascii="Calibri Light" w:hAnsi="Calibri Light" w:eastAsia="Calibri Light"/>
          <w:color w:val="2e74b5"/>
          <w:sz w:val="32"/>
          <w:szCs w:val="32"/>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r>
    </w:p>
    <w:p>
      <w:pPr>
        <w:ind w:firstLine="1"/>
        <w:spacing w:after="0" w:line="360" w:lineRule="auto"/>
        <w:jc w:val="center"/>
        <w:rPr>
          <w:rFonts w:ascii="Times New Roman" w:hAnsi="Times New Roman" w:eastAsia="Calibri Light"/>
          <w:b/>
          <w:sz w:val="28"/>
          <w:szCs w:val="28"/>
        </w:rPr>
      </w:pPr>
      <w:r>
        <w:rPr>
          <w:rFonts w:ascii="Times New Roman" w:hAnsi="Times New Roman" w:eastAsia="Calibri Light"/>
          <w:b/>
          <w:sz w:val="28"/>
          <w:szCs w:val="28"/>
        </w:rPr>
        <w:t>СПИСОК ИСПОЛЬЗУЕМОЙ ЛИТЕРАТУРЫ</w:t>
      </w:r>
    </w:p>
    <w:p>
      <w:pPr>
        <w:rPr>
          <w:sz w:val="28"/>
          <w:szCs w:val="28"/>
        </w:rPr>
      </w:pPr>
      <w:r>
        <w:rPr>
          <w:sz w:val="28"/>
          <w:szCs w:val="28"/>
        </w:rPr>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Е.Н. Базырина, Т.М. Бушуева, Н.Л. Ильинская, В.А. Чесноков, Выращивание растений без почвы ― Изд-во: Ленинградского университета, 1960. ― 169 с.</w:t>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Указ Президента РФ от 5 января 2016 г. N 7 "О проведении в Российской Федерации Года экологии", эл. Справочная система «Консультант Плюс».</w:t>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Газета «Московский комсомолец», статья «80% россиян не доедают овощей и фруктов» от 30 октября 2014 г.</w:t>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Гидропонный метод выращивания растений без почвы (http://www.floralworld.ru/gidroponica.html);</w:t>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Журнал «Гидропоника», 2014, 2013 гг.</w:t>
      </w:r>
    </w:p>
    <w:p>
      <w:pPr>
        <w:pStyle w:val="para2"/>
        <w:numPr>
          <w:ilvl w:val="0"/>
          <w:numId w:val="12"/>
        </w:numPr>
        <w:ind w:left="426" w:hanging="360"/>
        <w:spacing w:after="0" w:line="360" w:lineRule="auto"/>
        <w:rPr>
          <w:rFonts w:ascii="Times New Roman" w:hAnsi="Times New Roman"/>
          <w:sz w:val="28"/>
          <w:szCs w:val="28"/>
        </w:rPr>
      </w:pPr>
      <w:r>
        <w:rPr>
          <w:rFonts w:ascii="Times New Roman" w:hAnsi="Times New Roman"/>
          <w:sz w:val="28"/>
          <w:szCs w:val="28"/>
        </w:rPr>
        <w:t>История гидропоники (http://gidroponika.com/content/view/34/#axzz4WQeCCvDm)</w:t>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Каталог публикаций Федеральной службы государственной статистики (http://www.gks.ru/wps/wcm/connect/rosstat_main/rosstat/ru/statistics/publication s/catalog/doc_1265196018516)</w:t>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Официальный сайт Агрокомбината «Московский»</w:t>
      </w:r>
    </w:p>
    <w:p>
      <w:pPr>
        <w:pStyle w:val="para2"/>
        <w:ind w:left="426"/>
        <w:spacing w:after="0" w:line="360" w:lineRule="auto"/>
        <w:jc w:val="both"/>
        <w:rPr>
          <w:rFonts w:ascii="Times New Roman" w:hAnsi="Times New Roman"/>
          <w:sz w:val="28"/>
          <w:szCs w:val="28"/>
        </w:rPr>
      </w:pPr>
      <w:r>
        <w:rPr>
          <w:rFonts w:ascii="Times New Roman" w:hAnsi="Times New Roman"/>
          <w:sz w:val="28"/>
          <w:szCs w:val="28"/>
        </w:rPr>
        <w:t>(http://www.mosagro.ru)</w:t>
      </w:r>
    </w:p>
    <w:p>
      <w:pPr>
        <w:pStyle w:val="para2"/>
        <w:numPr>
          <w:ilvl w:val="0"/>
          <w:numId w:val="12"/>
        </w:numPr>
        <w:ind w:left="426" w:hanging="360"/>
        <w:spacing w:after="0" w:line="360" w:lineRule="auto"/>
        <w:jc w:val="both"/>
        <w:rPr>
          <w:rFonts w:ascii="Times New Roman" w:hAnsi="Times New Roman"/>
          <w:sz w:val="28"/>
          <w:szCs w:val="28"/>
        </w:rPr>
      </w:pPr>
      <w:r>
        <w:rPr>
          <w:rFonts w:ascii="Times New Roman" w:hAnsi="Times New Roman"/>
          <w:sz w:val="28"/>
          <w:szCs w:val="28"/>
        </w:rPr>
        <w:t>Экспертно-аналитический центр агробизнеса. Растениеводство России</w:t>
      </w:r>
    </w:p>
    <w:p>
      <w:pPr>
        <w:pStyle w:val="para2"/>
        <w:ind w:left="426"/>
        <w:spacing w:after="0" w:line="360" w:lineRule="auto"/>
        <w:jc w:val="both"/>
        <w:rPr>
          <w:rFonts w:ascii="Times New Roman" w:hAnsi="Times New Roman"/>
          <w:sz w:val="28"/>
          <w:szCs w:val="28"/>
        </w:rPr>
      </w:pPr>
      <w:r>
        <w:rPr>
          <w:rFonts w:ascii="Times New Roman" w:hAnsi="Times New Roman"/>
          <w:sz w:val="28"/>
          <w:szCs w:val="28"/>
        </w:rPr>
        <w:t>(http://ab-centre.ru/page/rastenievodstvo-rossii)</w:t>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ind w:firstLine="709"/>
        <w:spacing w:after="0" w:line="360" w:lineRule="auto"/>
        <w:jc w:val="both"/>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b/>
          <w:bCs/>
          <w:sz w:val="28"/>
          <w:szCs w:val="28"/>
        </w:rPr>
      </w:pPr>
      <w:r>
        <w:rPr>
          <w:rFonts w:ascii="Times New Roman" w:hAnsi="Times New Roman"/>
          <w:b/>
          <w:bCs/>
          <w:sz w:val="28"/>
          <w:szCs w:val="28"/>
        </w:rPr>
        <w:t xml:space="preserve">Приложение  </w:t>
      </w:r>
    </w:p>
    <w:p>
      <w:pPr>
        <w:spacing w:after="0" w:line="360" w:lineRule="auto"/>
        <w:jc w:val="center"/>
        <w:rPr>
          <w:rFonts w:ascii="Times New Roman" w:hAnsi="Times New Roman" w:eastAsia="Times New Roman"/>
          <w:b/>
          <w:bCs/>
          <w:color w:val="000000"/>
          <w:kern w:val="1"/>
          <w:sz w:val="28"/>
          <w:szCs w:val="28"/>
          <w:u w:color="000000" w:val="none"/>
        </w:rPr>
      </w:pPr>
      <w:r>
        <w:rPr>
          <w:rFonts w:ascii="Times New Roman" w:hAnsi="Times New Roman"/>
          <w:b/>
          <w:bCs/>
          <w:sz w:val="28"/>
          <w:szCs w:val="28"/>
        </w:rPr>
        <w:t xml:space="preserve">Фото графиков на компьютере  с использованием </w:t>
      </w:r>
      <w:r>
        <w:rPr>
          <w:rFonts w:ascii="Times New Roman" w:hAnsi="Times New Roman" w:eastAsia="Times New Roman"/>
          <w:b/>
          <w:bCs/>
          <w:color w:val="000000"/>
          <w:kern w:val="1"/>
          <w:sz w:val="28"/>
          <w:szCs w:val="28"/>
          <w:u w:color="000000" w:val="none"/>
        </w:rPr>
        <w:t xml:space="preserve">программного  обеспечения Releon Lite </w:t>
      </w:r>
      <w:r>
        <w:rPr>
          <w:rFonts w:ascii="Times New Roman" w:hAnsi="Times New Roman" w:eastAsia="Times New Roman"/>
          <w:b/>
          <w:bCs/>
          <w:color w:val="000000"/>
          <w:kern w:val="1"/>
          <w:sz w:val="28"/>
          <w:szCs w:val="28"/>
          <w:u w:color="000000" w:val="none"/>
        </w:rPr>
      </w:r>
    </w:p>
    <w:p>
      <w:pPr>
        <w:spacing w:after="0" w:line="360" w:lineRule="auto"/>
        <w:jc w:val="center"/>
        <w:rPr>
          <w:rFonts w:ascii="Times New Roman" w:hAnsi="Times New Roman" w:eastAsia="Times New Roman"/>
          <w:b/>
          <w:bCs/>
          <w:color w:val="000000"/>
          <w:kern w:val="1"/>
          <w:sz w:val="28"/>
          <w:szCs w:val="28"/>
          <w:u w:color="000000" w:val="none"/>
        </w:rPr>
      </w:pPr>
      <w:r>
        <w:rPr>
          <w:rFonts w:ascii="Times New Roman" w:hAnsi="Times New Roman" w:eastAsia="Times New Roman"/>
          <w:b/>
          <w:bCs/>
          <w:color w:val="000000"/>
          <w:kern w:val="1"/>
          <w:sz w:val="28"/>
          <w:szCs w:val="28"/>
          <w:u w:color="000000" w:val="none"/>
        </w:rPr>
        <w:t>Для выявления эффективности аэрации в гидропонной установке</w:t>
      </w:r>
    </w:p>
    <w:p>
      <w:pPr>
        <w:spacing w:after="0" w:line="360" w:lineRule="auto"/>
        <w:jc w:val="center"/>
        <w:rPr>
          <w:rFonts w:ascii="Times New Roman" w:hAnsi="Times New Roman" w:eastAsia="Times New Roman"/>
          <w:b/>
          <w:bCs/>
          <w:color w:val="000000"/>
          <w:kern w:val="1"/>
          <w:sz w:val="28"/>
          <w:szCs w:val="28"/>
          <w:u w:color="000000" w:val="none"/>
        </w:rPr>
      </w:pPr>
      <w:r>
        <w:rPr>
          <w:rFonts w:ascii="Times New Roman" w:hAnsi="Times New Roman" w:eastAsia="Times New Roman"/>
          <w:b/>
          <w:bCs/>
          <w:color w:val="000000"/>
          <w:kern w:val="1"/>
          <w:sz w:val="28"/>
          <w:szCs w:val="28"/>
          <w:u w:color="000000" w:val="none"/>
        </w:rPr>
        <w:t>использовались датчики газообразного кислорода и растворенного кислорода</w:t>
      </w:r>
    </w:p>
    <w:p>
      <w:pPr>
        <w:spacing w:after="0" w:line="360" w:lineRule="auto"/>
        <w:jc w:val="center"/>
        <w:rPr>
          <w:rFonts w:ascii="Times New Roman" w:hAnsi="Times New Roman"/>
          <w:sz w:val="28"/>
          <w:szCs w:val="28"/>
        </w:rPr>
      </w:pPr>
      <w:r/>
      <w:r>
        <w:rPr>
          <w:noProof/>
        </w:rPr>
        <w:drawing>
          <wp:inline distT="0" distB="0" distL="0" distR="0">
            <wp:extent cx="5210175" cy="3905250"/>
            <wp:effectExtent l="0" t="0" r="0" b="0"/>
            <wp:docPr id="73"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20"/>
                    <pic:cNvPicPr>
                      <a:picLocks noChangeAspect="1"/>
                      <a:extLst>
                        <a:ext uri="smNativeData">
                          <sm:smNativeData xmlns:sm="smNativeData" val="SMDATA_14_VwkZYx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QAAAAHIAAAAAAAAAAAAAAAAAAAAAAAAAAAAAAAAAAAAAAAAAAAAAANIAAABhgAAAAAAAAAAAAAAAAAACgAAAAIAAAAAQAAAAEAAAA="/>
                        </a:ext>
                      </a:extLst>
                    </pic:cNvPicPr>
                  </pic:nvPicPr>
                  <pic:blipFill>
                    <a:blip r:embed="rId36"/>
                    <a:stretch>
                      <a:fillRect/>
                    </a:stretch>
                  </pic:blipFill>
                  <pic:spPr>
                    <a:xfrm>
                      <a:off x="0" y="0"/>
                      <a:ext cx="5210175" cy="3905250"/>
                    </a:xfrm>
                    <a:prstGeom prst="rect">
                      <a:avLst/>
                    </a:prstGeom>
                    <a:noFill/>
                    <a:ln w="12700">
                      <a:noFill/>
                    </a:ln>
                  </pic:spPr>
                </pic:pic>
              </a:graphicData>
            </a:graphic>
          </wp:inline>
        </w:drawing>
      </w:r>
      <w:r/>
      <w:r>
        <w:rPr>
          <w:rFonts w:ascii="Times New Roman" w:hAnsi="Times New Roman"/>
          <w:sz w:val="28"/>
          <w:szCs w:val="28"/>
        </w:rPr>
      </w:r>
    </w:p>
    <w:p>
      <w:pPr>
        <w:spacing w:after="0" w:line="360" w:lineRule="auto"/>
        <w:jc w:val="center"/>
        <w:rPr>
          <w:rFonts w:ascii="Times New Roman" w:hAnsi="Times New Roman" w:eastAsia="Times New Roman"/>
          <w:b/>
          <w:bCs/>
          <w:color w:val="000000"/>
          <w:kern w:val="1"/>
          <w:sz w:val="28"/>
          <w:szCs w:val="28"/>
          <w:u w:color="000000" w:val="none"/>
        </w:rPr>
      </w:pPr>
      <w:r>
        <w:rPr>
          <w:rFonts w:ascii="Times New Roman" w:hAnsi="Times New Roman"/>
          <w:b/>
          <w:bCs/>
          <w:sz w:val="28"/>
          <w:szCs w:val="28"/>
        </w:rPr>
        <w:t xml:space="preserve">Табдица  освещенности в гидропонной установке полученная с использованием </w:t>
      </w:r>
      <w:r>
        <w:rPr>
          <w:rFonts w:ascii="Times New Roman" w:hAnsi="Times New Roman" w:eastAsia="Times New Roman"/>
          <w:b/>
          <w:bCs/>
          <w:color w:val="000000"/>
          <w:kern w:val="1"/>
          <w:sz w:val="28"/>
          <w:szCs w:val="28"/>
          <w:u w:color="000000" w:val="none"/>
        </w:rPr>
        <w:t xml:space="preserve">программного  обеспечения Releon Lite </w:t>
      </w:r>
      <w:r>
        <w:rPr>
          <w:rFonts w:ascii="Times New Roman" w:hAnsi="Times New Roman" w:eastAsia="Times New Roman"/>
          <w:b/>
          <w:bCs/>
          <w:color w:val="000000"/>
          <w:kern w:val="1"/>
          <w:sz w:val="28"/>
          <w:szCs w:val="28"/>
          <w:u w:color="000000" w:val="none"/>
        </w:rPr>
      </w:r>
    </w:p>
    <w:p>
      <w:pPr>
        <w:spacing w:after="0" w:line="360"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olor w:val="000000"/>
          <w:kern w:val="1"/>
          <w:sz w:val="24"/>
          <w:szCs w:val="24"/>
          <w:u w:color="000000" w:val="none"/>
        </w:rPr>
      </w:pPr>
      <w:r/>
      <w:r>
        <w:rPr>
          <w:noProof/>
        </w:rPr>
        <w:drawing>
          <wp:inline distT="0" distB="0" distL="0" distR="0">
            <wp:extent cx="3385820" cy="2539365"/>
            <wp:effectExtent l="0" t="0" r="0" b="0"/>
            <wp:docPr id="7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19"/>
                    <pic:cNvPicPr>
                      <a:picLocks noChangeAspect="1"/>
                      <a:extLst>
                        <a:ext uri="smNativeData">
                          <sm:smNativeData xmlns:sm="smNativeData" val="SMDATA_14_VwkZYx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QUAACfDwAA1BQAAJ8PAAAAAAAACQAAAAQAAAAAAAAADAAAABAAAAAAAAAAAAAAAAAAAAAAAAAAHgAAAGgAAAAAAAAAAAAAAAAAAAAAAAAAAAAAABAnAAAQJwAAAAAAAAAAAAAAAAAAAAAAAAAAAAAAAAAAAAAAAAAAAAAUAAAAAAAAAMDA/wAAAAAAZAAAADIAAAAAAAAAZAAAAAAAAAB/f38ACgAAACEAAABAAAAAPAAAAOYAAAAHIAAAAAAAAAAAAAAAAAAAAAAAAAAAAAAAAAAAAAAAAAAAAADUFAAAnw8AAAAAAAAAAAAAAAAAACgAAAAIAAAAAQAAAAEAAAA="/>
                        </a:ext>
                      </a:extLst>
                    </pic:cNvPicPr>
                  </pic:nvPicPr>
                  <pic:blipFill>
                    <a:blip r:embed="rId37"/>
                    <a:stretch>
                      <a:fillRect/>
                    </a:stretch>
                  </pic:blipFill>
                  <pic:spPr>
                    <a:xfrm>
                      <a:off x="0" y="0"/>
                      <a:ext cx="3385820" cy="2539365"/>
                    </a:xfrm>
                    <a:prstGeom prst="rect">
                      <a:avLst/>
                    </a:prstGeom>
                    <a:noFill/>
                    <a:ln w="12700">
                      <a:noFill/>
                    </a:ln>
                  </pic:spPr>
                </pic:pic>
              </a:graphicData>
            </a:graphic>
          </wp:inline>
        </w:drawing>
      </w:r>
      <w:r/>
      <w:r>
        <w:rPr>
          <w:rFonts w:ascii="Times New Roman" w:hAnsi="Times New Roman" w:eastAsia="Times New Roman"/>
          <w:color w:val="000000"/>
          <w:kern w:val="1"/>
          <w:sz w:val="24"/>
          <w:szCs w:val="24"/>
          <w:u w:color="000000" w:val="none"/>
        </w:rPr>
      </w:r>
    </w:p>
    <w:sectPr>
      <w:footnotePr>
        <w:pos w:val="pageBottom"/>
        <w:numFmt w:val="decimal"/>
        <w:numStart w:val="1"/>
        <w:numRestart w:val="continuous"/>
      </w:footnotePr>
      <w:endnotePr>
        <w:pos w:val="docEnd"/>
        <w:numFmt w:val="decimal"/>
        <w:numStart w:val="1"/>
        <w:numRestart w:val="continuous"/>
      </w:endnotePr>
      <w:headerReference w:type="default" r:id="rId38"/>
      <w:footerReference w:type="default" r:id="rId39"/>
      <w:type w:val="nextPage"/>
      <w:pgSz w:h="16838" w:w="11906"/>
      <w:pgMar w:left="1134" w:top="1134" w:right="1134" w:bottom="1134" w:header="567" w:footer="709"/>
      <w:paperSrc w:first="0" w:other="0" a="0" b="0"/>
      <w:pgNumType w:fmt="decimal"/>
      <w:titlePg/>
      <w:tmGutter w:val="3"/>
      <w:mirrorMargins w:val="0"/>
      <w:tmSection w:h="-2">
        <w:tmHeader w:id="0" w:h="0" edge="567" text="0">
          <w:shd w:val="none"/>
        </w:tmHeader>
        <w:tmFooter w:id="0" w:h="0" edge="709"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Symbol">
    <w:panose1 w:val="05050102010706020507"/>
    <w:charset w:val="02"/>
    <w:family w:val="roman"/>
    <w:pitch w:val="default"/>
  </w:font>
  <w:font w:name="Courier New">
    <w:panose1 w:val="02070309020205020404"/>
    <w:charset w:val="cc"/>
    <w:family w:val="modern"/>
    <w:pitch w:val="default"/>
  </w:font>
  <w:font w:name="Wingdings">
    <w:panose1 w:val="05000000000000000000"/>
    <w:charset w:val="02"/>
    <w:family w:val="auto"/>
    <w:pitch w:val="default"/>
  </w:font>
  <w:font w:name="Calibri">
    <w:panose1 w:val="020F0502020204030204"/>
    <w:charset w:val="cc"/>
    <w:family w:val="swiss"/>
    <w:pitch w:val="default"/>
  </w:font>
  <w:font w:name="Calibri Light">
    <w:panose1 w:val="020F0302020204030204"/>
    <w:charset w:val="cc"/>
    <w:family w:val="swiss"/>
    <w:pitch w:val="default"/>
  </w:font>
  <w:font w:name="Tw Cen MT">
    <w:panose1 w:val="020B060402020202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4"/>
      <w:spacing/>
      <w:jc w:val="right"/>
    </w:pPr>
    <w:r/>
  </w:p>
  <w:p>
    <w:pPr>
      <w:pStyle w:val="para4"/>
    </w:p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3"/>
      <w:spacing/>
      <w:jc w:val="center"/>
    </w:pPr>
    <w:r>
      <w:fldChar w:fldCharType="begin"/>
      <w:instrText xml:space="preserve"> PAGE </w:instrText>
      <w:fldChar w:fldCharType="separate"/>
      <w:t>2</w:t>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numFmt w:val="bullet"/>
      <w:suff w:val="tab"/>
      <w:lvlText w:val="•"/>
      <w:lvlJc w:val="left"/>
      <w:pPr>
        <w:ind w:left="360" w:hanging="0"/>
      </w:pPr>
      <w:rPr>
        <w:rFonts w:ascii="Arial" w:hAnsi="Arial"/>
      </w:rPr>
    </w:lvl>
    <w:lvl w:ilvl="1">
      <w:numFmt w:val="bullet"/>
      <w:suff w:val="tab"/>
      <w:lvlText w:val="•"/>
      <w:lvlJc w:val="left"/>
      <w:pPr>
        <w:ind w:left="1080" w:hanging="0"/>
      </w:pPr>
      <w:rPr>
        <w:rFonts w:ascii="Arial" w:hAnsi="Arial"/>
      </w:rPr>
    </w:lvl>
    <w:lvl w:ilvl="2">
      <w:numFmt w:val="bullet"/>
      <w:suff w:val="tab"/>
      <w:lvlText w:val="•"/>
      <w:lvlJc w:val="left"/>
      <w:pPr>
        <w:ind w:left="1800" w:hanging="0"/>
      </w:pPr>
      <w:rPr>
        <w:rFonts w:ascii="Arial" w:hAnsi="Arial"/>
      </w:rPr>
    </w:lvl>
    <w:lvl w:ilvl="3">
      <w:numFmt w:val="bullet"/>
      <w:suff w:val="tab"/>
      <w:lvlText w:val="•"/>
      <w:lvlJc w:val="left"/>
      <w:pPr>
        <w:ind w:left="2520" w:hanging="0"/>
      </w:pPr>
      <w:rPr>
        <w:rFonts w:ascii="Arial" w:hAnsi="Arial"/>
      </w:rPr>
    </w:lvl>
    <w:lvl w:ilvl="4">
      <w:numFmt w:val="bullet"/>
      <w:suff w:val="tab"/>
      <w:lvlText w:val="•"/>
      <w:lvlJc w:val="left"/>
      <w:pPr>
        <w:ind w:left="3240" w:hanging="0"/>
      </w:pPr>
      <w:rPr>
        <w:rFonts w:ascii="Arial" w:hAnsi="Arial"/>
      </w:rPr>
    </w:lvl>
    <w:lvl w:ilvl="5">
      <w:numFmt w:val="bullet"/>
      <w:suff w:val="tab"/>
      <w:lvlText w:val="•"/>
      <w:lvlJc w:val="left"/>
      <w:pPr>
        <w:ind w:left="3960" w:hanging="0"/>
      </w:pPr>
      <w:rPr>
        <w:rFonts w:ascii="Arial" w:hAnsi="Arial"/>
      </w:rPr>
    </w:lvl>
    <w:lvl w:ilvl="6">
      <w:numFmt w:val="bullet"/>
      <w:suff w:val="tab"/>
      <w:lvlText w:val="•"/>
      <w:lvlJc w:val="left"/>
      <w:pPr>
        <w:ind w:left="4680" w:hanging="0"/>
      </w:pPr>
      <w:rPr>
        <w:rFonts w:ascii="Arial" w:hAnsi="Arial"/>
      </w:rPr>
    </w:lvl>
    <w:lvl w:ilvl="7">
      <w:numFmt w:val="bullet"/>
      <w:suff w:val="tab"/>
      <w:lvlText w:val="•"/>
      <w:lvlJc w:val="left"/>
      <w:pPr>
        <w:ind w:left="5400" w:hanging="0"/>
      </w:pPr>
      <w:rPr>
        <w:rFonts w:ascii="Arial" w:hAnsi="Arial"/>
      </w:rPr>
    </w:lvl>
    <w:lvl w:ilvl="8">
      <w:numFmt w:val="bullet"/>
      <w:suff w:val="tab"/>
      <w:lvlText w:val="•"/>
      <w:lvlJc w:val="left"/>
      <w:pPr>
        <w:ind w:left="6120" w:hanging="0"/>
      </w:pPr>
      <w:rPr>
        <w:rFonts w:ascii="Arial" w:hAnsi="Arial"/>
      </w:rPr>
    </w:lvl>
  </w:abstractNum>
  <w:abstractNum w:abstractNumId="2">
    <w:multiLevelType w:val="hybridMultilevel"/>
    <w:name w:val="Нумерованный список 2"/>
    <w:lvl w:ilvl="0">
      <w:numFmt w:val="bullet"/>
      <w:suff w:val="tab"/>
      <w:lvlText w:val="•"/>
      <w:lvlJc w:val="left"/>
      <w:pPr>
        <w:ind w:left="360" w:hanging="0"/>
      </w:pPr>
      <w:rPr>
        <w:rFonts w:ascii="Arial" w:hAnsi="Arial"/>
      </w:rPr>
    </w:lvl>
    <w:lvl w:ilvl="1">
      <w:numFmt w:val="bullet"/>
      <w:suff w:val="tab"/>
      <w:lvlText w:val="•"/>
      <w:lvlJc w:val="left"/>
      <w:pPr>
        <w:ind w:left="1080" w:hanging="0"/>
      </w:pPr>
      <w:rPr>
        <w:rFonts w:ascii="Arial" w:hAnsi="Arial"/>
      </w:rPr>
    </w:lvl>
    <w:lvl w:ilvl="2">
      <w:numFmt w:val="bullet"/>
      <w:suff w:val="tab"/>
      <w:lvlText w:val="•"/>
      <w:lvlJc w:val="left"/>
      <w:pPr>
        <w:ind w:left="1800" w:hanging="0"/>
      </w:pPr>
      <w:rPr>
        <w:rFonts w:ascii="Arial" w:hAnsi="Arial"/>
      </w:rPr>
    </w:lvl>
    <w:lvl w:ilvl="3">
      <w:numFmt w:val="bullet"/>
      <w:suff w:val="tab"/>
      <w:lvlText w:val="•"/>
      <w:lvlJc w:val="left"/>
      <w:pPr>
        <w:ind w:left="2520" w:hanging="0"/>
      </w:pPr>
      <w:rPr>
        <w:rFonts w:ascii="Arial" w:hAnsi="Arial"/>
      </w:rPr>
    </w:lvl>
    <w:lvl w:ilvl="4">
      <w:numFmt w:val="bullet"/>
      <w:suff w:val="tab"/>
      <w:lvlText w:val="•"/>
      <w:lvlJc w:val="left"/>
      <w:pPr>
        <w:ind w:left="3240" w:hanging="0"/>
      </w:pPr>
      <w:rPr>
        <w:rFonts w:ascii="Arial" w:hAnsi="Arial"/>
      </w:rPr>
    </w:lvl>
    <w:lvl w:ilvl="5">
      <w:numFmt w:val="bullet"/>
      <w:suff w:val="tab"/>
      <w:lvlText w:val="•"/>
      <w:lvlJc w:val="left"/>
      <w:pPr>
        <w:ind w:left="3960" w:hanging="0"/>
      </w:pPr>
      <w:rPr>
        <w:rFonts w:ascii="Arial" w:hAnsi="Arial"/>
      </w:rPr>
    </w:lvl>
    <w:lvl w:ilvl="6">
      <w:numFmt w:val="bullet"/>
      <w:suff w:val="tab"/>
      <w:lvlText w:val="•"/>
      <w:lvlJc w:val="left"/>
      <w:pPr>
        <w:ind w:left="4680" w:hanging="0"/>
      </w:pPr>
      <w:rPr>
        <w:rFonts w:ascii="Arial" w:hAnsi="Arial"/>
      </w:rPr>
    </w:lvl>
    <w:lvl w:ilvl="7">
      <w:numFmt w:val="bullet"/>
      <w:suff w:val="tab"/>
      <w:lvlText w:val="•"/>
      <w:lvlJc w:val="left"/>
      <w:pPr>
        <w:ind w:left="5400" w:hanging="0"/>
      </w:pPr>
      <w:rPr>
        <w:rFonts w:ascii="Arial" w:hAnsi="Arial"/>
      </w:rPr>
    </w:lvl>
    <w:lvl w:ilvl="8">
      <w:numFmt w:val="bullet"/>
      <w:suff w:val="tab"/>
      <w:lvlText w:val="•"/>
      <w:lvlJc w:val="left"/>
      <w:pPr>
        <w:ind w:left="6120" w:hanging="0"/>
      </w:pPr>
      <w:rPr>
        <w:rFonts w:ascii="Arial" w:hAnsi="Arial"/>
      </w:rPr>
    </w:lvl>
  </w:abstractNum>
  <w:abstractNum w:abstractNumId="3">
    <w:multiLevelType w:val="hybridMultilevel"/>
    <w:name w:val="Нумерованный список 3"/>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4">
    <w:multiLevelType w:val="hybridMultilevel"/>
    <w:name w:val="Нумерованный список 4"/>
    <w:lvl w:ilvl="0">
      <w:numFmt w:val="bullet"/>
      <w:suff w:val="tab"/>
      <w:lvlText w:val=""/>
      <w:lvlJc w:val="left"/>
      <w:pPr>
        <w:ind w:left="1069"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5">
    <w:multiLevelType w:val="hybridMultilevel"/>
    <w:name w:val="Нумерованный список 5"/>
    <w:lvl w:ilvl="0">
      <w:start w:val="1"/>
      <w:numFmt w:val="decimal"/>
      <w:suff w:val="tab"/>
      <w:lvlText w:val="%1."/>
      <w:lvlJc w:val="left"/>
      <w:pPr>
        <w:ind w:left="1069" w:hanging="0"/>
      </w:p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6">
    <w:multiLevelType w:val="hybridMultilevel"/>
    <w:name w:val="Нумерованный список 6"/>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7">
    <w:multiLevelType w:val="hybridMultilevel"/>
    <w:name w:val="Нумерованный список 7"/>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8">
    <w:multiLevelType w:val="hybridMultilevel"/>
    <w:name w:val="Нумерованный список 8"/>
    <w:lvl w:ilvl="0">
      <w:numFmt w:val="bullet"/>
      <w:suff w:val="tab"/>
      <w:lvlText w:val=""/>
      <w:lvlJc w:val="left"/>
      <w:pPr>
        <w:ind w:left="360" w:hanging="0"/>
      </w:pPr>
      <w:rPr>
        <w:rFonts w:ascii="Symbol" w:hAnsi="Symbol"/>
      </w:rPr>
    </w:lvl>
    <w:lvl w:ilvl="1">
      <w:numFmt w:val="bullet"/>
      <w:suff w:val="tab"/>
      <w:lvlText w:val="•"/>
      <w:lvlJc w:val="left"/>
      <w:pPr>
        <w:ind w:left="1080" w:hanging="0"/>
      </w:pPr>
      <w:rPr>
        <w:rFonts w:ascii="Arial" w:hAnsi="Arial"/>
      </w:rPr>
    </w:lvl>
    <w:lvl w:ilvl="2">
      <w:numFmt w:val="bullet"/>
      <w:suff w:val="tab"/>
      <w:lvlText w:val="•"/>
      <w:lvlJc w:val="left"/>
      <w:pPr>
        <w:ind w:left="1800" w:hanging="0"/>
      </w:pPr>
      <w:rPr>
        <w:rFonts w:ascii="Arial" w:hAnsi="Arial"/>
      </w:rPr>
    </w:lvl>
    <w:lvl w:ilvl="3">
      <w:numFmt w:val="bullet"/>
      <w:suff w:val="tab"/>
      <w:lvlText w:val="•"/>
      <w:lvlJc w:val="left"/>
      <w:pPr>
        <w:ind w:left="2520" w:hanging="0"/>
      </w:pPr>
      <w:rPr>
        <w:rFonts w:ascii="Arial" w:hAnsi="Arial"/>
      </w:rPr>
    </w:lvl>
    <w:lvl w:ilvl="4">
      <w:numFmt w:val="bullet"/>
      <w:suff w:val="tab"/>
      <w:lvlText w:val="•"/>
      <w:lvlJc w:val="left"/>
      <w:pPr>
        <w:ind w:left="3240" w:hanging="0"/>
      </w:pPr>
      <w:rPr>
        <w:rFonts w:ascii="Arial" w:hAnsi="Arial"/>
      </w:rPr>
    </w:lvl>
    <w:lvl w:ilvl="5">
      <w:numFmt w:val="bullet"/>
      <w:suff w:val="tab"/>
      <w:lvlText w:val="•"/>
      <w:lvlJc w:val="left"/>
      <w:pPr>
        <w:ind w:left="3960" w:hanging="0"/>
      </w:pPr>
      <w:rPr>
        <w:rFonts w:ascii="Arial" w:hAnsi="Arial"/>
      </w:rPr>
    </w:lvl>
    <w:lvl w:ilvl="6">
      <w:numFmt w:val="bullet"/>
      <w:suff w:val="tab"/>
      <w:lvlText w:val="•"/>
      <w:lvlJc w:val="left"/>
      <w:pPr>
        <w:ind w:left="4680" w:hanging="0"/>
      </w:pPr>
      <w:rPr>
        <w:rFonts w:ascii="Arial" w:hAnsi="Arial"/>
      </w:rPr>
    </w:lvl>
    <w:lvl w:ilvl="7">
      <w:numFmt w:val="bullet"/>
      <w:suff w:val="tab"/>
      <w:lvlText w:val="•"/>
      <w:lvlJc w:val="left"/>
      <w:pPr>
        <w:ind w:left="5400" w:hanging="0"/>
      </w:pPr>
      <w:rPr>
        <w:rFonts w:ascii="Arial" w:hAnsi="Arial"/>
      </w:rPr>
    </w:lvl>
    <w:lvl w:ilvl="8">
      <w:numFmt w:val="bullet"/>
      <w:suff w:val="tab"/>
      <w:lvlText w:val="•"/>
      <w:lvlJc w:val="left"/>
      <w:pPr>
        <w:ind w:left="6120" w:hanging="0"/>
      </w:pPr>
      <w:rPr>
        <w:rFonts w:ascii="Arial" w:hAnsi="Arial"/>
      </w:rPr>
    </w:lvl>
  </w:abstractNum>
  <w:abstractNum w:abstractNumId="9">
    <w:multiLevelType w:val="hybridMultilevel"/>
    <w:name w:val="Нумерованный список 9"/>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10">
    <w:multiLevelType w:val="hybridMultilevel"/>
    <w:name w:val="Нумерованный список 10"/>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11">
    <w:multiLevelType w:val="hybridMultilevel"/>
    <w:name w:val="Нумерованный список 11"/>
    <w:lvl w:ilvl="0">
      <w:numFmt w:val="bullet"/>
      <w:suff w:val="tab"/>
      <w:lvlText w:val=""/>
      <w:lvlJc w:val="left"/>
      <w:pPr>
        <w:ind w:left="360" w:hanging="0"/>
      </w:pPr>
      <w:rPr>
        <w:rFonts w:ascii="Symbol" w:hAnsi="Symbol"/>
      </w:rPr>
    </w:lvl>
    <w:lvl w:ilvl="1">
      <w:numFmt w:val="bullet"/>
      <w:suff w:val="tab"/>
      <w:lvlText w:val="•"/>
      <w:lvlJc w:val="left"/>
      <w:pPr>
        <w:ind w:left="1080" w:hanging="0"/>
      </w:pPr>
      <w:rPr>
        <w:rFonts w:ascii="Arial" w:hAnsi="Arial"/>
      </w:rPr>
    </w:lvl>
    <w:lvl w:ilvl="2">
      <w:numFmt w:val="bullet"/>
      <w:suff w:val="tab"/>
      <w:lvlText w:val="•"/>
      <w:lvlJc w:val="left"/>
      <w:pPr>
        <w:ind w:left="1800" w:hanging="0"/>
      </w:pPr>
      <w:rPr>
        <w:rFonts w:ascii="Arial" w:hAnsi="Arial"/>
      </w:rPr>
    </w:lvl>
    <w:lvl w:ilvl="3">
      <w:numFmt w:val="bullet"/>
      <w:suff w:val="tab"/>
      <w:lvlText w:val="•"/>
      <w:lvlJc w:val="left"/>
      <w:pPr>
        <w:ind w:left="2520" w:hanging="0"/>
      </w:pPr>
      <w:rPr>
        <w:rFonts w:ascii="Arial" w:hAnsi="Arial"/>
      </w:rPr>
    </w:lvl>
    <w:lvl w:ilvl="4">
      <w:numFmt w:val="bullet"/>
      <w:suff w:val="tab"/>
      <w:lvlText w:val="•"/>
      <w:lvlJc w:val="left"/>
      <w:pPr>
        <w:ind w:left="3240" w:hanging="0"/>
      </w:pPr>
      <w:rPr>
        <w:rFonts w:ascii="Arial" w:hAnsi="Arial"/>
      </w:rPr>
    </w:lvl>
    <w:lvl w:ilvl="5">
      <w:numFmt w:val="bullet"/>
      <w:suff w:val="tab"/>
      <w:lvlText w:val="•"/>
      <w:lvlJc w:val="left"/>
      <w:pPr>
        <w:ind w:left="3960" w:hanging="0"/>
      </w:pPr>
      <w:rPr>
        <w:rFonts w:ascii="Arial" w:hAnsi="Arial"/>
      </w:rPr>
    </w:lvl>
    <w:lvl w:ilvl="6">
      <w:numFmt w:val="bullet"/>
      <w:suff w:val="tab"/>
      <w:lvlText w:val="•"/>
      <w:lvlJc w:val="left"/>
      <w:pPr>
        <w:ind w:left="4680" w:hanging="0"/>
      </w:pPr>
      <w:rPr>
        <w:rFonts w:ascii="Arial" w:hAnsi="Arial"/>
      </w:rPr>
    </w:lvl>
    <w:lvl w:ilvl="7">
      <w:numFmt w:val="bullet"/>
      <w:suff w:val="tab"/>
      <w:lvlText w:val="•"/>
      <w:lvlJc w:val="left"/>
      <w:pPr>
        <w:ind w:left="5400" w:hanging="0"/>
      </w:pPr>
      <w:rPr>
        <w:rFonts w:ascii="Arial" w:hAnsi="Arial"/>
      </w:rPr>
    </w:lvl>
    <w:lvl w:ilvl="8">
      <w:numFmt w:val="bullet"/>
      <w:suff w:val="tab"/>
      <w:lvlText w:val="•"/>
      <w:lvlJc w:val="left"/>
      <w:pPr>
        <w:ind w:left="6120" w:hanging="0"/>
      </w:pPr>
      <w:rPr>
        <w:rFonts w:ascii="Arial" w:hAnsi="Arial"/>
      </w:rPr>
    </w:lvl>
  </w:abstractNum>
  <w:abstractNum w:abstractNumId="12">
    <w:multiLevelType w:val="hybridMultilevel"/>
    <w:name w:val="Нумерованный список 12"/>
    <w:lvl w:ilvl="0">
      <w:start w:val="1"/>
      <w:numFmt w:val="decimal"/>
      <w:suff w:val="tab"/>
      <w:lvlText w:val="%1."/>
      <w:lvlJc w:val="left"/>
      <w:pPr>
        <w:ind w:left="1069" w:hanging="0"/>
      </w:pPr>
    </w:lvl>
    <w:lvl w:ilvl="1">
      <w:start w:val="1"/>
      <w:numFmt w:val="lowerLetter"/>
      <w:suff w:val="tab"/>
      <w:lvlText w:val="%2."/>
      <w:lvlJc w:val="left"/>
      <w:pPr>
        <w:ind w:left="1789" w:hanging="0"/>
      </w:pPr>
    </w:lvl>
    <w:lvl w:ilvl="2">
      <w:start w:val="1"/>
      <w:numFmt w:val="lowerRoman"/>
      <w:suff w:val="tab"/>
      <w:lvlText w:val="%3."/>
      <w:lvlJc w:val="left"/>
      <w:pPr>
        <w:ind w:left="2689" w:hanging="0"/>
      </w:pPr>
    </w:lvl>
    <w:lvl w:ilvl="3">
      <w:start w:val="1"/>
      <w:numFmt w:val="decimal"/>
      <w:suff w:val="tab"/>
      <w:lvlText w:val="%4."/>
      <w:lvlJc w:val="left"/>
      <w:pPr>
        <w:ind w:left="3229" w:hanging="0"/>
      </w:pPr>
    </w:lvl>
    <w:lvl w:ilvl="4">
      <w:start w:val="1"/>
      <w:numFmt w:val="lowerLetter"/>
      <w:suff w:val="tab"/>
      <w:lvlText w:val="%5."/>
      <w:lvlJc w:val="left"/>
      <w:pPr>
        <w:ind w:left="3949" w:hanging="0"/>
      </w:pPr>
    </w:lvl>
    <w:lvl w:ilvl="5">
      <w:start w:val="1"/>
      <w:numFmt w:val="lowerRoman"/>
      <w:suff w:val="tab"/>
      <w:lvlText w:val="%6."/>
      <w:lvlJc w:val="left"/>
      <w:pPr>
        <w:ind w:left="4849" w:hanging="0"/>
      </w:pPr>
    </w:lvl>
    <w:lvl w:ilvl="6">
      <w:start w:val="1"/>
      <w:numFmt w:val="decimal"/>
      <w:suff w:val="tab"/>
      <w:lvlText w:val="%7."/>
      <w:lvlJc w:val="left"/>
      <w:pPr>
        <w:ind w:left="5389" w:hanging="0"/>
      </w:pPr>
    </w:lvl>
    <w:lvl w:ilvl="7">
      <w:start w:val="1"/>
      <w:numFmt w:val="lowerLetter"/>
      <w:suff w:val="tab"/>
      <w:lvlText w:val="%8."/>
      <w:lvlJc w:val="left"/>
      <w:pPr>
        <w:ind w:left="6109" w:hanging="0"/>
      </w:pPr>
    </w:lvl>
    <w:lvl w:ilvl="8">
      <w:start w:val="1"/>
      <w:numFmt w:val="lowerRoman"/>
      <w:suff w:val="tab"/>
      <w:lvlText w:val="%9."/>
      <w:lvlJc w:val="left"/>
      <w:pPr>
        <w:ind w:left="7009" w:hanging="0"/>
      </w:pPr>
    </w:lvl>
  </w:abstractNum>
  <w:abstractNum w:abstractNumId="13">
    <w:multiLevelType w:val="hybridMultilevel"/>
    <w:name w:val="Нумерованный список 13"/>
    <w:lvl w:ilvl="0">
      <w:start w:val="1"/>
      <w:numFmt w:val="decimal"/>
      <w:suff w:val="tab"/>
      <w:lvlText w:val="%1."/>
      <w:lvlJc w:val="left"/>
      <w:pPr>
        <w:ind w:left="1069" w:hanging="0"/>
      </w:pPr>
    </w:lvl>
    <w:lvl w:ilvl="1">
      <w:start w:val="1"/>
      <w:numFmt w:val="lowerLetter"/>
      <w:suff w:val="tab"/>
      <w:lvlText w:val="%2."/>
      <w:lvlJc w:val="left"/>
      <w:pPr>
        <w:ind w:left="1789" w:hanging="0"/>
      </w:pPr>
    </w:lvl>
    <w:lvl w:ilvl="2">
      <w:start w:val="1"/>
      <w:numFmt w:val="lowerRoman"/>
      <w:suff w:val="tab"/>
      <w:lvlText w:val="%3."/>
      <w:lvlJc w:val="left"/>
      <w:pPr>
        <w:ind w:left="2689" w:hanging="0"/>
      </w:pPr>
    </w:lvl>
    <w:lvl w:ilvl="3">
      <w:start w:val="1"/>
      <w:numFmt w:val="decimal"/>
      <w:suff w:val="tab"/>
      <w:lvlText w:val="%4."/>
      <w:lvlJc w:val="left"/>
      <w:pPr>
        <w:ind w:left="3229" w:hanging="0"/>
      </w:pPr>
    </w:lvl>
    <w:lvl w:ilvl="4">
      <w:start w:val="1"/>
      <w:numFmt w:val="lowerLetter"/>
      <w:suff w:val="tab"/>
      <w:lvlText w:val="%5."/>
      <w:lvlJc w:val="left"/>
      <w:pPr>
        <w:ind w:left="3949" w:hanging="0"/>
      </w:pPr>
    </w:lvl>
    <w:lvl w:ilvl="5">
      <w:start w:val="1"/>
      <w:numFmt w:val="lowerRoman"/>
      <w:suff w:val="tab"/>
      <w:lvlText w:val="%6."/>
      <w:lvlJc w:val="left"/>
      <w:pPr>
        <w:ind w:left="4849" w:hanging="0"/>
      </w:pPr>
    </w:lvl>
    <w:lvl w:ilvl="6">
      <w:start w:val="1"/>
      <w:numFmt w:val="decimal"/>
      <w:suff w:val="tab"/>
      <w:lvlText w:val="%7."/>
      <w:lvlJc w:val="left"/>
      <w:pPr>
        <w:ind w:left="5389" w:hanging="0"/>
      </w:pPr>
    </w:lvl>
    <w:lvl w:ilvl="7">
      <w:start w:val="1"/>
      <w:numFmt w:val="lowerLetter"/>
      <w:suff w:val="tab"/>
      <w:lvlText w:val="%8."/>
      <w:lvlJc w:val="left"/>
      <w:pPr>
        <w:ind w:left="6109" w:hanging="0"/>
      </w:pPr>
    </w:lvl>
    <w:lvl w:ilvl="8">
      <w:start w:val="1"/>
      <w:numFmt w:val="lowerRoman"/>
      <w:suff w:val="tab"/>
      <w:lvlText w:val="%9."/>
      <w:lvlJc w:val="left"/>
      <w:pPr>
        <w:ind w:left="7009" w:hanging="0"/>
      </w:pPr>
    </w:lvl>
  </w:abstractNum>
  <w:abstractNum w:abstractNumId="14">
    <w:multiLevelType w:val="hybridMultilevel"/>
    <w:name w:val="Нумерованный список 14"/>
    <w:lvl w:ilvl="0">
      <w:numFmt w:val="bullet"/>
      <w:suff w:val="tab"/>
      <w:lvlText w:val="•"/>
      <w:lvlJc w:val="left"/>
      <w:pPr>
        <w:ind w:left="360" w:hanging="0"/>
      </w:pPr>
      <w:rPr>
        <w:rFonts w:ascii="Arial" w:hAnsi="Arial"/>
      </w:rPr>
    </w:lvl>
    <w:lvl w:ilvl="1">
      <w:numFmt w:val="bullet"/>
      <w:suff w:val="tab"/>
      <w:lvlText w:val="•"/>
      <w:lvlJc w:val="left"/>
      <w:pPr>
        <w:ind w:left="1080" w:hanging="0"/>
      </w:pPr>
      <w:rPr>
        <w:rFonts w:ascii="Arial" w:hAnsi="Arial"/>
      </w:rPr>
    </w:lvl>
    <w:lvl w:ilvl="2">
      <w:numFmt w:val="bullet"/>
      <w:suff w:val="tab"/>
      <w:lvlText w:val="•"/>
      <w:lvlJc w:val="left"/>
      <w:pPr>
        <w:ind w:left="1800" w:hanging="0"/>
      </w:pPr>
      <w:rPr>
        <w:rFonts w:ascii="Arial" w:hAnsi="Arial"/>
      </w:rPr>
    </w:lvl>
    <w:lvl w:ilvl="3">
      <w:numFmt w:val="bullet"/>
      <w:suff w:val="tab"/>
      <w:lvlText w:val="•"/>
      <w:lvlJc w:val="left"/>
      <w:pPr>
        <w:ind w:left="2520" w:hanging="0"/>
      </w:pPr>
      <w:rPr>
        <w:rFonts w:ascii="Arial" w:hAnsi="Arial"/>
      </w:rPr>
    </w:lvl>
    <w:lvl w:ilvl="4">
      <w:numFmt w:val="bullet"/>
      <w:suff w:val="tab"/>
      <w:lvlText w:val="•"/>
      <w:lvlJc w:val="left"/>
      <w:pPr>
        <w:ind w:left="3240" w:hanging="0"/>
      </w:pPr>
      <w:rPr>
        <w:rFonts w:ascii="Arial" w:hAnsi="Arial"/>
      </w:rPr>
    </w:lvl>
    <w:lvl w:ilvl="5">
      <w:numFmt w:val="bullet"/>
      <w:suff w:val="tab"/>
      <w:lvlText w:val="•"/>
      <w:lvlJc w:val="left"/>
      <w:pPr>
        <w:ind w:left="3960" w:hanging="0"/>
      </w:pPr>
      <w:rPr>
        <w:rFonts w:ascii="Arial" w:hAnsi="Arial"/>
      </w:rPr>
    </w:lvl>
    <w:lvl w:ilvl="6">
      <w:numFmt w:val="bullet"/>
      <w:suff w:val="tab"/>
      <w:lvlText w:val="•"/>
      <w:lvlJc w:val="left"/>
      <w:pPr>
        <w:ind w:left="4680" w:hanging="0"/>
      </w:pPr>
      <w:rPr>
        <w:rFonts w:ascii="Arial" w:hAnsi="Arial"/>
      </w:rPr>
    </w:lvl>
    <w:lvl w:ilvl="7">
      <w:numFmt w:val="bullet"/>
      <w:suff w:val="tab"/>
      <w:lvlText w:val="•"/>
      <w:lvlJc w:val="left"/>
      <w:pPr>
        <w:ind w:left="5400" w:hanging="0"/>
      </w:pPr>
      <w:rPr>
        <w:rFonts w:ascii="Arial" w:hAnsi="Arial"/>
      </w:rPr>
    </w:lvl>
    <w:lvl w:ilvl="8">
      <w:numFmt w:val="bullet"/>
      <w:suff w:val="tab"/>
      <w:lvlText w:val="•"/>
      <w:lvlJc w:val="left"/>
      <w:pPr>
        <w:ind w:left="6120" w:hanging="0"/>
      </w:pPr>
      <w:rPr>
        <w:rFonts w:ascii="Arial" w:hAnsi="Arial"/>
      </w:rPr>
    </w:lvl>
  </w:abstractNum>
  <w:abstractNum w:abstractNumId="15">
    <w:multiLevelType w:val="hybridMultilevel"/>
    <w:name w:val="Нумерованный список 15"/>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view w:val="print"/>
  <w:defaultTabStop w:val="708"/>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shapeDefaults>
    <o:shapedefaults v:ext="edit" spidmax="3073"/>
    <o:shapelayout v:ext="edit">
      <o:rules v:ext="edit"/>
    </o:shapelayout>
  </w:shapeDefaults>
  <w:tmPrefOne w:val="17"/>
  <w:tmPrefTwo w:val="1"/>
  <w:tmFmtPref w:val="55065707"/>
  <w:tmCommentsPr>
    <w:tmCommentsPlace w:val="0"/>
    <w:tmCommentsWidth w:val="3119"/>
    <w:tmCommentsColor w:val="-1"/>
  </w:tmCommentsPr>
  <w:tmReviewPr>
    <w:tmReviewEnabled w:val="0"/>
    <w:tmReviewShow w:val="1"/>
    <w:tmReviewPrint w:val="0"/>
    <w:tmRevisionNum w:val="7"/>
    <w:tmReviewMarkIns w:val="4"/>
    <w:tmReviewColorIns w:val="-1"/>
    <w:tmReviewMarkDel w:val="6"/>
    <w:tmReviewColorDel w:val="-1"/>
    <w:tmReviewMarkFmt w:val="1"/>
    <w:tmReviewColorFmt w:val="-1"/>
    <w:tmReviewMarkLn w:val="1"/>
    <w:tmReviewColorLn w:val="0"/>
    <w:tmReviewToolTip w:val="1"/>
  </w:tmReviewPr>
  <w:tmLastPos>
    <w:tmLastPosPage w:val="1"/>
    <w:tmLastPosSelect w:val="0"/>
    <w:tmLastPosFrameIdx w:val="0"/>
    <w:tmLastPosCaret>
      <w:tmLastPosPgfIdx w:val="47"/>
      <w:tmLastPosIdx w:val="20"/>
    </w:tmLastPosCaret>
    <w:tmLastPosAnchor>
      <w:tmLastPosPgfIdx w:val="0"/>
      <w:tmLastPosIdx w:val="0"/>
    </w:tmLastPosAnchor>
    <w:tmLastPosTblRect w:left="0" w:top="0" w:right="0" w:bottom="0"/>
  </w:tmLastPos>
  <w:tmAppRevision w:date="1662585175" w:val="982"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0"/>
      <w:keepNext/>
      <w:outlineLvl w:val="0"/>
      <w:keepLines/>
    </w:pPr>
    <w:rPr>
      <w:rFonts w:ascii="Calibri Light" w:hAnsi="Calibri Light" w:eastAsia="Calibri Light"/>
      <w:color w:val="2e74b5"/>
      <w:sz w:val="32"/>
      <w:szCs w:val="32"/>
    </w:rPr>
  </w:style>
  <w:style w:type="paragraph" w:styleId="para2">
    <w:name w:val="List Paragraph"/>
    <w:qFormat/>
    <w:basedOn w:val="para0"/>
    <w:pPr>
      <w:ind w:left="720"/>
      <w:contextualSpacing/>
    </w:pPr>
  </w:style>
  <w:style w:type="paragraph" w:styleId="para3">
    <w:name w:val="Header"/>
    <w:qFormat/>
    <w:basedOn w:val="para0"/>
    <w:pPr>
      <w:spacing w:after="0" w:line="240" w:lineRule="auto"/>
      <w:tabs defTabSz="708">
        <w:tab w:val="center" w:pos="4677" w:leader="none"/>
        <w:tab w:val="right" w:pos="9355" w:leader="none"/>
      </w:tabs>
    </w:pPr>
  </w:style>
  <w:style w:type="paragraph" w:styleId="para4">
    <w:name w:val="Footer"/>
    <w:qFormat/>
    <w:basedOn w:val="para0"/>
    <w:pPr>
      <w:spacing w:after="0" w:line="240" w:lineRule="auto"/>
      <w:tabs defTabSz="708">
        <w:tab w:val="center" w:pos="4677" w:leader="none"/>
        <w:tab w:val="right" w:pos="9355" w:leader="none"/>
      </w:tabs>
    </w:pPr>
  </w:style>
  <w:style w:type="paragraph" w:styleId="para5">
    <w:name w:val="TOC Heading"/>
    <w:qFormat/>
    <w:basedOn w:val="para1"/>
    <w:next w:val="para0"/>
    <w:pPr>
      <w:outlineLvl w:val="9"/>
    </w:pPr>
  </w:style>
  <w:style w:type="paragraph" w:styleId="para6">
    <w:name w:val="toc 1"/>
    <w:qFormat/>
    <w:basedOn w:val="para0"/>
    <w:next w:val="para0"/>
    <w:pPr>
      <w:spacing w:after="100"/>
    </w:pPr>
  </w:style>
  <w:style w:type="character" w:styleId="char0" w:default="1">
    <w:name w:val="Default Paragraph Font"/>
  </w:style>
  <w:style w:type="character" w:styleId="char1" w:customStyle="1">
    <w:name w:val="Верхний колонтитул Знак"/>
    <w:basedOn w:val="char0"/>
  </w:style>
  <w:style w:type="character" w:styleId="char2" w:customStyle="1">
    <w:name w:val="Нижний колонтитул Знак"/>
    <w:basedOn w:val="char0"/>
  </w:style>
  <w:style w:type="character" w:styleId="char3" w:customStyle="1">
    <w:name w:val="Заголовок 1 Знак"/>
    <w:basedOn w:val="char0"/>
    <w:rPr>
      <w:rFonts w:ascii="Calibri Light" w:hAnsi="Calibri Light" w:eastAsia="Calibri Light"/>
      <w:color w:val="2e74b5"/>
      <w:sz w:val="32"/>
      <w:szCs w:val="32"/>
    </w:rPr>
  </w:style>
  <w:style w:type="character" w:styleId="char4">
    <w:name w:val="Hyperlink"/>
    <w:basedOn w:val="char0"/>
    <w:rPr>
      <w:color w:val="0563c1"/>
      <w:u w:color="auto" w:val="single"/>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0"/>
      <w:keepNext/>
      <w:outlineLvl w:val="0"/>
      <w:keepLines/>
    </w:pPr>
    <w:rPr>
      <w:rFonts w:ascii="Calibri Light" w:hAnsi="Calibri Light" w:eastAsia="Calibri Light"/>
      <w:color w:val="2e74b5"/>
      <w:sz w:val="32"/>
      <w:szCs w:val="32"/>
    </w:rPr>
  </w:style>
  <w:style w:type="paragraph" w:styleId="para2">
    <w:name w:val="List Paragraph"/>
    <w:qFormat/>
    <w:basedOn w:val="para0"/>
    <w:pPr>
      <w:ind w:left="720"/>
      <w:contextualSpacing/>
    </w:pPr>
  </w:style>
  <w:style w:type="paragraph" w:styleId="para3">
    <w:name w:val="Header"/>
    <w:qFormat/>
    <w:basedOn w:val="para0"/>
    <w:pPr>
      <w:spacing w:after="0" w:line="240" w:lineRule="auto"/>
      <w:tabs defTabSz="708">
        <w:tab w:val="center" w:pos="4677" w:leader="none"/>
        <w:tab w:val="right" w:pos="9355" w:leader="none"/>
      </w:tabs>
    </w:pPr>
  </w:style>
  <w:style w:type="paragraph" w:styleId="para4">
    <w:name w:val="Footer"/>
    <w:qFormat/>
    <w:basedOn w:val="para0"/>
    <w:pPr>
      <w:spacing w:after="0" w:line="240" w:lineRule="auto"/>
      <w:tabs defTabSz="708">
        <w:tab w:val="center" w:pos="4677" w:leader="none"/>
        <w:tab w:val="right" w:pos="9355" w:leader="none"/>
      </w:tabs>
    </w:pPr>
  </w:style>
  <w:style w:type="paragraph" w:styleId="para5">
    <w:name w:val="TOC Heading"/>
    <w:qFormat/>
    <w:basedOn w:val="para1"/>
    <w:next w:val="para0"/>
    <w:pPr>
      <w:outlineLvl w:val="9"/>
    </w:pPr>
  </w:style>
  <w:style w:type="paragraph" w:styleId="para6">
    <w:name w:val="toc 1"/>
    <w:qFormat/>
    <w:basedOn w:val="para0"/>
    <w:next w:val="para0"/>
    <w:pPr>
      <w:spacing w:after="100"/>
    </w:pPr>
  </w:style>
  <w:style w:type="character" w:styleId="char0" w:default="1">
    <w:name w:val="Default Paragraph Font"/>
  </w:style>
  <w:style w:type="character" w:styleId="char1" w:customStyle="1">
    <w:name w:val="Верхний колонтитул Знак"/>
    <w:basedOn w:val="char0"/>
  </w:style>
  <w:style w:type="character" w:styleId="char2" w:customStyle="1">
    <w:name w:val="Нижний колонтитул Знак"/>
    <w:basedOn w:val="char0"/>
  </w:style>
  <w:style w:type="character" w:styleId="char3" w:customStyle="1">
    <w:name w:val="Заголовок 1 Знак"/>
    <w:basedOn w:val="char0"/>
    <w:rPr>
      <w:rFonts w:ascii="Calibri Light" w:hAnsi="Calibri Light" w:eastAsia="Calibri Light"/>
      <w:color w:val="2e74b5"/>
      <w:sz w:val="32"/>
      <w:szCs w:val="32"/>
    </w:rPr>
  </w:style>
  <w:style w:type="character" w:styleId="char4">
    <w:name w:val="Hyperlink"/>
    <w:basedOn w:val="char0"/>
    <w:rPr>
      <w:color w:val="0563c1"/>
      <w:u w:color="auto" w:val="single"/>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header" Target="header1.xml"/><Relationship Id="rId3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Calibri Light"/>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
  <cp:revision>7</cp:revision>
  <dcterms:created xsi:type="dcterms:W3CDTF">2021-02-26T10:26:00Z</dcterms:created>
  <dcterms:modified xsi:type="dcterms:W3CDTF">2022-09-07T21:12:55Z</dcterms:modified>
</cp:coreProperties>
</file>