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BC54F" w14:textId="77777777" w:rsidR="006E26BE" w:rsidRDefault="008378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Областное государственное учреждение дополнительного образования</w:t>
      </w:r>
    </w:p>
    <w:p w14:paraId="18DD7671" w14:textId="77777777" w:rsidR="006E26BE" w:rsidRDefault="008378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«Центр поддержки одарённых детей «Гелиос»</w:t>
      </w:r>
    </w:p>
    <w:p w14:paraId="03158194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</w:rPr>
      </w:pPr>
    </w:p>
    <w:p w14:paraId="6B18CAE7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</w:rPr>
      </w:pPr>
    </w:p>
    <w:p w14:paraId="312CEC58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</w:rPr>
      </w:pPr>
    </w:p>
    <w:p w14:paraId="2373B015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</w:rPr>
      </w:pPr>
    </w:p>
    <w:p w14:paraId="2836CD61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</w:rPr>
      </w:pPr>
    </w:p>
    <w:p w14:paraId="5971BB1C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</w:rPr>
      </w:pPr>
    </w:p>
    <w:p w14:paraId="7B23F5D6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</w:rPr>
      </w:pPr>
    </w:p>
    <w:p w14:paraId="2D9B1CB0" w14:textId="77777777" w:rsidR="006E26BE" w:rsidRDefault="008378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«Биология и размножение представителей рода PAEONIA L. при интродукции в Рязанской области».</w:t>
      </w:r>
    </w:p>
    <w:p w14:paraId="32A84ED9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</w:rPr>
      </w:pPr>
    </w:p>
    <w:p w14:paraId="7DE5BC89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14:paraId="717ECE93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14:paraId="28C7D284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14:paraId="14E3E833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14:paraId="064FA2A1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14:paraId="381EB382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14:paraId="0CD964D6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14:paraId="0AFE1AB8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14:paraId="5153C86E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14:paraId="163CF7A9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14:paraId="3BF5BDC0" w14:textId="77777777" w:rsidR="006E26BE" w:rsidRDefault="0083787D">
      <w:pPr>
        <w:tabs>
          <w:tab w:val="left" w:pos="5616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>Выполнила: Соловьева Валерия, 10 класс</w:t>
      </w:r>
    </w:p>
    <w:p w14:paraId="5D7D40CC" w14:textId="77777777" w:rsidR="006E26BE" w:rsidRDefault="0083787D">
      <w:pPr>
        <w:tabs>
          <w:tab w:val="left" w:pos="5616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 xml:space="preserve">                                                         ОГБУДО «Центр одаренных детей «Гелиос»</w:t>
      </w:r>
    </w:p>
    <w:p w14:paraId="292BA7FB" w14:textId="77777777" w:rsidR="006E26BE" w:rsidRDefault="0083787D">
      <w:pPr>
        <w:tabs>
          <w:tab w:val="left" w:pos="5616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 xml:space="preserve">                                              Руководитель: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</w:rPr>
        <w:t>п.д.о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</w:rPr>
        <w:t>. Бердникова Н.Г.</w:t>
      </w:r>
    </w:p>
    <w:p w14:paraId="0AD801CF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14:paraId="1BCA0977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14:paraId="30D9D49A" w14:textId="62B71926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 xml:space="preserve">                                                           </w:t>
      </w:r>
    </w:p>
    <w:p w14:paraId="412775A4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14:paraId="2BAD2326" w14:textId="31AD6081" w:rsidR="006E26BE" w:rsidRPr="002C120C" w:rsidRDefault="0083787D" w:rsidP="002C120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>Рязань 202</w:t>
      </w:r>
      <w:r w:rsidR="003258A4">
        <w:rPr>
          <w:rFonts w:ascii="Times New Roman" w:eastAsia="Times New Roman" w:hAnsi="Times New Roman" w:cs="Times New Roman"/>
          <w:color w:val="333333"/>
          <w:sz w:val="28"/>
        </w:rPr>
        <w:t>2</w:t>
      </w:r>
    </w:p>
    <w:p w14:paraId="2C2A36CE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lastRenderedPageBreak/>
        <w:t>Оглавление:</w:t>
      </w:r>
    </w:p>
    <w:p w14:paraId="6A855A0B" w14:textId="4F4FE235" w:rsidR="006E26BE" w:rsidRPr="003258A4" w:rsidRDefault="0083787D" w:rsidP="003258A4">
      <w:pPr>
        <w:pStyle w:val="a4"/>
        <w:numPr>
          <w:ilvl w:val="0"/>
          <w:numId w:val="4"/>
        </w:numPr>
        <w:spacing w:after="0" w:line="36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8"/>
        </w:rPr>
      </w:pPr>
      <w:r w:rsidRPr="003258A4">
        <w:rPr>
          <w:rFonts w:ascii="Times New Roman" w:eastAsia="Times New Roman" w:hAnsi="Times New Roman" w:cs="Times New Roman"/>
          <w:color w:val="333333"/>
          <w:sz w:val="28"/>
        </w:rPr>
        <w:t>Введение</w:t>
      </w:r>
      <w:r w:rsidR="002C120C">
        <w:rPr>
          <w:rFonts w:ascii="Times New Roman" w:eastAsia="Times New Roman" w:hAnsi="Times New Roman" w:cs="Times New Roman"/>
          <w:color w:val="333333"/>
          <w:sz w:val="28"/>
        </w:rPr>
        <w:t>……………………………………………………</w:t>
      </w:r>
      <w:r w:rsidR="0031326D">
        <w:rPr>
          <w:rFonts w:ascii="Times New Roman" w:eastAsia="Times New Roman" w:hAnsi="Times New Roman" w:cs="Times New Roman"/>
          <w:color w:val="333333"/>
          <w:sz w:val="28"/>
        </w:rPr>
        <w:t>...</w:t>
      </w:r>
      <w:r w:rsidR="002C120C">
        <w:rPr>
          <w:rFonts w:ascii="Times New Roman" w:eastAsia="Times New Roman" w:hAnsi="Times New Roman" w:cs="Times New Roman"/>
          <w:color w:val="333333"/>
          <w:sz w:val="28"/>
        </w:rPr>
        <w:t>2</w:t>
      </w:r>
    </w:p>
    <w:p w14:paraId="57F6F0C9" w14:textId="41513D2D" w:rsidR="006E26BE" w:rsidRPr="002C120C" w:rsidRDefault="0083787D" w:rsidP="002C120C">
      <w:pPr>
        <w:pStyle w:val="a4"/>
        <w:numPr>
          <w:ilvl w:val="0"/>
          <w:numId w:val="4"/>
        </w:numPr>
        <w:spacing w:after="0" w:line="36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8"/>
        </w:rPr>
      </w:pPr>
      <w:r w:rsidRPr="003258A4">
        <w:rPr>
          <w:rFonts w:ascii="Times New Roman" w:eastAsia="Times New Roman" w:hAnsi="Times New Roman" w:cs="Times New Roman"/>
          <w:color w:val="333333"/>
          <w:sz w:val="28"/>
        </w:rPr>
        <w:t>Обзор литературы</w:t>
      </w:r>
      <w:r w:rsidR="002C120C">
        <w:rPr>
          <w:rFonts w:ascii="Times New Roman" w:eastAsia="Times New Roman" w:hAnsi="Times New Roman" w:cs="Times New Roman"/>
          <w:color w:val="333333"/>
          <w:sz w:val="28"/>
        </w:rPr>
        <w:t>…………………………………………</w:t>
      </w:r>
      <w:r w:rsidR="0031326D">
        <w:rPr>
          <w:rFonts w:ascii="Times New Roman" w:eastAsia="Times New Roman" w:hAnsi="Times New Roman" w:cs="Times New Roman"/>
          <w:color w:val="333333"/>
          <w:sz w:val="28"/>
        </w:rPr>
        <w:t>…</w:t>
      </w:r>
      <w:r w:rsidR="002C120C">
        <w:rPr>
          <w:rFonts w:ascii="Times New Roman" w:eastAsia="Times New Roman" w:hAnsi="Times New Roman" w:cs="Times New Roman"/>
          <w:color w:val="333333"/>
          <w:sz w:val="28"/>
        </w:rPr>
        <w:t>3</w:t>
      </w:r>
    </w:p>
    <w:p w14:paraId="30D46D21" w14:textId="0F716BC2" w:rsidR="002C120C" w:rsidRDefault="002C120C" w:rsidP="003258A4">
      <w:pPr>
        <w:pStyle w:val="a4"/>
        <w:numPr>
          <w:ilvl w:val="0"/>
          <w:numId w:val="4"/>
        </w:numPr>
        <w:spacing w:after="0" w:line="36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8"/>
        </w:rPr>
      </w:pPr>
      <w:r w:rsidRPr="002C120C">
        <w:rPr>
          <w:rFonts w:ascii="Times New Roman" w:eastAsia="Times New Roman" w:hAnsi="Times New Roman" w:cs="Times New Roman"/>
          <w:color w:val="333333"/>
          <w:sz w:val="28"/>
        </w:rPr>
        <w:t>Материалы и методика</w:t>
      </w:r>
      <w:r>
        <w:rPr>
          <w:rFonts w:ascii="Times New Roman" w:eastAsia="Times New Roman" w:hAnsi="Times New Roman" w:cs="Times New Roman"/>
          <w:color w:val="333333"/>
          <w:sz w:val="28"/>
        </w:rPr>
        <w:t>…………………………………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</w:rPr>
        <w:t>….</w:t>
      </w:r>
      <w:r w:rsidR="0031326D">
        <w:rPr>
          <w:rFonts w:ascii="Times New Roman" w:eastAsia="Times New Roman" w:hAnsi="Times New Roman" w:cs="Times New Roman"/>
          <w:color w:val="333333"/>
          <w:sz w:val="28"/>
        </w:rPr>
        <w:t>..</w:t>
      </w:r>
      <w:r>
        <w:rPr>
          <w:rFonts w:ascii="Times New Roman" w:eastAsia="Times New Roman" w:hAnsi="Times New Roman" w:cs="Times New Roman"/>
          <w:color w:val="333333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</w:rPr>
        <w:t>6</w:t>
      </w:r>
    </w:p>
    <w:p w14:paraId="37802E1B" w14:textId="70927E1D" w:rsidR="006E26BE" w:rsidRPr="003258A4" w:rsidRDefault="002C120C" w:rsidP="003258A4">
      <w:pPr>
        <w:pStyle w:val="a4"/>
        <w:numPr>
          <w:ilvl w:val="0"/>
          <w:numId w:val="4"/>
        </w:numPr>
        <w:spacing w:after="0" w:line="36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8"/>
        </w:rPr>
      </w:pPr>
      <w:r w:rsidRPr="002C120C">
        <w:rPr>
          <w:rFonts w:ascii="Times New Roman" w:eastAsia="Times New Roman" w:hAnsi="Times New Roman" w:cs="Times New Roman"/>
          <w:color w:val="333333"/>
          <w:sz w:val="28"/>
        </w:rPr>
        <w:t>Характеристика района исследования</w:t>
      </w:r>
      <w:r w:rsidRPr="002C120C"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</w:rPr>
        <w:t>………………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</w:rPr>
        <w:t>……</w:t>
      </w:r>
      <w:r w:rsidR="0031326D">
        <w:rPr>
          <w:rFonts w:ascii="Times New Roman" w:eastAsia="Times New Roman" w:hAnsi="Times New Roman" w:cs="Times New Roman"/>
          <w:color w:val="333333"/>
          <w:sz w:val="28"/>
        </w:rPr>
        <w:t>.</w:t>
      </w:r>
      <w:proofErr w:type="gramEnd"/>
      <w:r w:rsidR="0031326D">
        <w:rPr>
          <w:rFonts w:ascii="Times New Roman" w:eastAsia="Times New Roman" w:hAnsi="Times New Roman" w:cs="Times New Roman"/>
          <w:color w:val="333333"/>
          <w:sz w:val="28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</w:rPr>
        <w:t>8</w:t>
      </w:r>
    </w:p>
    <w:p w14:paraId="4B75888A" w14:textId="2877C0D0" w:rsidR="006E26BE" w:rsidRPr="003258A4" w:rsidRDefault="0083787D" w:rsidP="003258A4">
      <w:pPr>
        <w:pStyle w:val="a4"/>
        <w:numPr>
          <w:ilvl w:val="0"/>
          <w:numId w:val="4"/>
        </w:numPr>
        <w:spacing w:after="0" w:line="36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8"/>
        </w:rPr>
      </w:pPr>
      <w:r w:rsidRPr="003258A4">
        <w:rPr>
          <w:rFonts w:ascii="Times New Roman" w:eastAsia="Times New Roman" w:hAnsi="Times New Roman" w:cs="Times New Roman"/>
          <w:color w:val="333333"/>
          <w:sz w:val="28"/>
        </w:rPr>
        <w:t>Результаты исследования</w:t>
      </w:r>
      <w:r w:rsidR="002C120C">
        <w:rPr>
          <w:rFonts w:ascii="Times New Roman" w:eastAsia="Times New Roman" w:hAnsi="Times New Roman" w:cs="Times New Roman"/>
          <w:color w:val="333333"/>
          <w:sz w:val="28"/>
        </w:rPr>
        <w:t>…………………………………</w:t>
      </w:r>
      <w:r w:rsidR="0031326D">
        <w:rPr>
          <w:rFonts w:ascii="Times New Roman" w:eastAsia="Times New Roman" w:hAnsi="Times New Roman" w:cs="Times New Roman"/>
          <w:color w:val="333333"/>
          <w:sz w:val="28"/>
        </w:rPr>
        <w:t>…9</w:t>
      </w:r>
    </w:p>
    <w:p w14:paraId="770401F4" w14:textId="0642BC2D" w:rsidR="006E26BE" w:rsidRPr="003258A4" w:rsidRDefault="0083787D" w:rsidP="003258A4">
      <w:pPr>
        <w:pStyle w:val="a4"/>
        <w:numPr>
          <w:ilvl w:val="0"/>
          <w:numId w:val="4"/>
        </w:numPr>
        <w:spacing w:after="0" w:line="36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8"/>
        </w:rPr>
      </w:pPr>
      <w:r w:rsidRPr="003258A4">
        <w:rPr>
          <w:rFonts w:ascii="Times New Roman" w:eastAsia="Times New Roman" w:hAnsi="Times New Roman" w:cs="Times New Roman"/>
          <w:color w:val="333333"/>
          <w:sz w:val="28"/>
        </w:rPr>
        <w:t>Выводы</w:t>
      </w:r>
      <w:r w:rsidR="002C120C">
        <w:rPr>
          <w:rFonts w:ascii="Times New Roman" w:eastAsia="Times New Roman" w:hAnsi="Times New Roman" w:cs="Times New Roman"/>
          <w:color w:val="333333"/>
          <w:sz w:val="28"/>
        </w:rPr>
        <w:t>………………………………………………………</w:t>
      </w:r>
      <w:r w:rsidR="0031326D">
        <w:rPr>
          <w:rFonts w:ascii="Times New Roman" w:eastAsia="Times New Roman" w:hAnsi="Times New Roman" w:cs="Times New Roman"/>
          <w:color w:val="333333"/>
          <w:sz w:val="28"/>
        </w:rPr>
        <w:t>10</w:t>
      </w:r>
    </w:p>
    <w:p w14:paraId="6FCBD617" w14:textId="2697A19D" w:rsidR="006E26BE" w:rsidRPr="003258A4" w:rsidRDefault="0083787D" w:rsidP="003258A4">
      <w:pPr>
        <w:pStyle w:val="a4"/>
        <w:numPr>
          <w:ilvl w:val="0"/>
          <w:numId w:val="4"/>
        </w:numPr>
        <w:spacing w:after="0" w:line="36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8"/>
        </w:rPr>
      </w:pPr>
      <w:r w:rsidRPr="003258A4">
        <w:rPr>
          <w:rFonts w:ascii="Times New Roman" w:eastAsia="Times New Roman" w:hAnsi="Times New Roman" w:cs="Times New Roman"/>
          <w:color w:val="333333"/>
          <w:sz w:val="28"/>
        </w:rPr>
        <w:t>Список литературы</w:t>
      </w:r>
      <w:r w:rsidR="002C120C">
        <w:rPr>
          <w:rFonts w:ascii="Times New Roman" w:eastAsia="Times New Roman" w:hAnsi="Times New Roman" w:cs="Times New Roman"/>
          <w:color w:val="333333"/>
          <w:sz w:val="28"/>
        </w:rPr>
        <w:t>……………………………………</w:t>
      </w:r>
      <w:proofErr w:type="gramStart"/>
      <w:r w:rsidR="002C120C">
        <w:rPr>
          <w:rFonts w:ascii="Times New Roman" w:eastAsia="Times New Roman" w:hAnsi="Times New Roman" w:cs="Times New Roman"/>
          <w:color w:val="333333"/>
          <w:sz w:val="28"/>
        </w:rPr>
        <w:t>…</w:t>
      </w:r>
      <w:r w:rsidR="0031326D">
        <w:rPr>
          <w:rFonts w:ascii="Times New Roman" w:eastAsia="Times New Roman" w:hAnsi="Times New Roman" w:cs="Times New Roman"/>
          <w:color w:val="333333"/>
          <w:sz w:val="28"/>
        </w:rPr>
        <w:t>….</w:t>
      </w:r>
      <w:proofErr w:type="gramEnd"/>
      <w:r w:rsidR="0031326D">
        <w:rPr>
          <w:rFonts w:ascii="Times New Roman" w:eastAsia="Times New Roman" w:hAnsi="Times New Roman" w:cs="Times New Roman"/>
          <w:color w:val="333333"/>
          <w:sz w:val="28"/>
        </w:rPr>
        <w:t>11</w:t>
      </w:r>
    </w:p>
    <w:p w14:paraId="79E11249" w14:textId="194E1FF5" w:rsidR="006E26BE" w:rsidRPr="003258A4" w:rsidRDefault="0083787D" w:rsidP="003258A4">
      <w:pPr>
        <w:pStyle w:val="a4"/>
        <w:numPr>
          <w:ilvl w:val="0"/>
          <w:numId w:val="4"/>
        </w:numPr>
        <w:spacing w:after="0" w:line="360" w:lineRule="auto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8"/>
        </w:rPr>
      </w:pPr>
      <w:r w:rsidRPr="003258A4">
        <w:rPr>
          <w:rFonts w:ascii="Times New Roman" w:eastAsia="Times New Roman" w:hAnsi="Times New Roman" w:cs="Times New Roman"/>
          <w:color w:val="333333"/>
          <w:sz w:val="28"/>
        </w:rPr>
        <w:t>Приложение</w:t>
      </w:r>
      <w:r w:rsidR="002C120C">
        <w:rPr>
          <w:rFonts w:ascii="Times New Roman" w:eastAsia="Times New Roman" w:hAnsi="Times New Roman" w:cs="Times New Roman"/>
          <w:color w:val="333333"/>
          <w:sz w:val="28"/>
        </w:rPr>
        <w:t>………………………………………………</w:t>
      </w:r>
      <w:r w:rsidR="0031326D">
        <w:rPr>
          <w:rFonts w:ascii="Times New Roman" w:eastAsia="Times New Roman" w:hAnsi="Times New Roman" w:cs="Times New Roman"/>
          <w:color w:val="333333"/>
          <w:sz w:val="28"/>
        </w:rPr>
        <w:t>…12</w:t>
      </w:r>
    </w:p>
    <w:p w14:paraId="4A8763F1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14:paraId="47120445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14:paraId="193A9E3D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</w:rPr>
      </w:pPr>
    </w:p>
    <w:p w14:paraId="78D55576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B3C7EC3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AD7D216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4A36843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BE3BD1D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ADAD529" w14:textId="635C0569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C487119" w14:textId="6227B1C2" w:rsidR="002C120C" w:rsidRDefault="002C12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7DB4BF9" w14:textId="22FE69E6" w:rsidR="002C120C" w:rsidRDefault="002C12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5315940" w14:textId="2139A4AC" w:rsidR="002C120C" w:rsidRDefault="002C12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B6F2BB5" w14:textId="32EC94B3" w:rsidR="002C120C" w:rsidRDefault="002C12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911579E" w14:textId="695B11E7" w:rsidR="002C120C" w:rsidRDefault="002C12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5CAAC06" w14:textId="2B364B9B" w:rsidR="002C120C" w:rsidRDefault="002C12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CFF4296" w14:textId="47AA670F" w:rsidR="002C120C" w:rsidRDefault="002C12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F4079DF" w14:textId="17904E89" w:rsidR="002C120C" w:rsidRDefault="002C12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6218E40" w14:textId="205AF4BC" w:rsidR="002C120C" w:rsidRDefault="002C12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C6B8EB6" w14:textId="254EC1B9" w:rsidR="002C120C" w:rsidRDefault="002C12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96A955F" w14:textId="77777777" w:rsidR="002C120C" w:rsidRDefault="002C12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7654615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33E92F0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Введение</w:t>
      </w:r>
    </w:p>
    <w:p w14:paraId="1297A5AE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Пионы – ценные декоративные многолетники. Они долговечны, неприхотливы в выращивании, широко используются в озеленении. Цветы используются в срезку. В ландшафтном дизайне в настоящее время в моде природный стиль, где дикорастущие пионы из-за своей простоты, гораздо уместнее сортовых растений. </w:t>
      </w:r>
    </w:p>
    <w:p w14:paraId="5EBBC94C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Многие видовые пионы имеют крупные яркие цветки розового, белого, красного и желтого цвета. Групповые посадки этих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цветов  красиво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смотрятся на газоне, в миксбордере и др. Ранней весной отрастающие красноватые побеги прекрасно гармонируют с зеленой листвой первоцветов. Некоторые видовые пионы используют в медицине.   </w:t>
      </w:r>
    </w:p>
    <w:p w14:paraId="65264538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Актуальность: введение в культуру видовых пионов позволит расширить ассортимент цветочно-декоративных растений с более ранними сроками цветения. </w:t>
      </w:r>
    </w:p>
    <w:p w14:paraId="083A62AB" w14:textId="76E489AD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aps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Новизна:</w:t>
      </w:r>
      <w:r w:rsidR="003258A4" w:rsidRPr="003258A4">
        <w:t xml:space="preserve"> </w:t>
      </w:r>
      <w:r w:rsidR="003258A4" w:rsidRPr="003258A4">
        <w:rPr>
          <w:rFonts w:ascii="Times New Roman" w:eastAsia="Times New Roman" w:hAnsi="Times New Roman" w:cs="Times New Roman"/>
          <w:color w:val="000000"/>
          <w:sz w:val="28"/>
        </w:rPr>
        <w:t>нами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впервые</w:t>
      </w:r>
      <w:r w:rsidR="003258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 Рязанской области предпринята попытка создания коллекции видовых пионов.</w:t>
      </w:r>
    </w:p>
    <w:p w14:paraId="42E7EE1F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Цель работы – изучение биологических особенностей видовых пионов в условиях Рязанской области с целью формирования коллекции этих растений, отбора наиболее перспективных для озеленения.</w:t>
      </w:r>
    </w:p>
    <w:p w14:paraId="56A6F759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aps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Задачи: </w:t>
      </w:r>
    </w:p>
    <w:p w14:paraId="5E6BF43C" w14:textId="77777777" w:rsidR="006E26BE" w:rsidRDefault="0083787D">
      <w:pPr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изучить особенности семенного размножения пионов;</w:t>
      </w:r>
    </w:p>
    <w:p w14:paraId="6E859901" w14:textId="77777777" w:rsidR="006E26BE" w:rsidRDefault="0083787D">
      <w:pPr>
        <w:numPr>
          <w:ilvl w:val="0"/>
          <w:numId w:val="2"/>
        </w:numPr>
        <w:spacing w:after="0" w:line="360" w:lineRule="auto"/>
        <w:ind w:left="284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приобрести семена пионов;</w:t>
      </w:r>
    </w:p>
    <w:p w14:paraId="164BBB32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3) изучить ритмы роста и развития видовых пионов;</w:t>
      </w:r>
    </w:p>
    <w:p w14:paraId="72591C24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4) изучить биологию цветения и плодоношения;</w:t>
      </w:r>
    </w:p>
    <w:p w14:paraId="5F998D02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aps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5) Оценить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успешность  интродукции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данных видов;. </w:t>
      </w:r>
    </w:p>
    <w:p w14:paraId="1AA51DBC" w14:textId="50F7321A" w:rsidR="006E26BE" w:rsidRPr="003258A4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aps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6. Определить перспективность использования исследуемых видов пионов в озеленении.</w:t>
      </w:r>
    </w:p>
    <w:p w14:paraId="38599109" w14:textId="77777777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681F6FD" w14:textId="77777777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7CE1E24" w14:textId="77777777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B727549" w14:textId="296706F3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aps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Литературный обзор </w:t>
      </w:r>
    </w:p>
    <w:p w14:paraId="010A5002" w14:textId="059A9E89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1.</w:t>
      </w:r>
      <w:r w:rsidR="003258A4">
        <w:rPr>
          <w:rFonts w:ascii="Times New Roman" w:eastAsia="Times New Roman" w:hAnsi="Times New Roman" w:cs="Times New Roman"/>
          <w:color w:val="000000"/>
          <w:sz w:val="28"/>
        </w:rPr>
        <w:t>1. Видовые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пионы в последнее время все чаще стали выращивать в культуре, из -за более раннего цветения, чем культурные травянистые, они декоративны и устойчивы к болезням. В природе некоторые виды этого растения встречаются редко, находятся под угрозой исчезновения и занесены в Красную книгу.  Выращивание их в ботанических садах является одной из главной мерой по спасению этих видов. Способность дикорастущих видов пиона завязывать полноценные семена в условиях интродукции считается важнейшим критерием его адаптации к новым условиям произрастания. Все изучаемые виды пиона в условиях интродукции сохраняют свои природные формы, устойчивы к болезням и вредителям; растения проходят полный цикл развития в условиях выращивания в саду, как и в диком виде. Пионы ежегодно завязывают жизнеспособные семена, а многие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виды  дают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самосев:  аномальный, кавказский, узколистный и молочноцветковый. </w:t>
      </w:r>
    </w:p>
    <w:p w14:paraId="03AC1214" w14:textId="77777777" w:rsidR="006E26BE" w:rsidRDefault="0083787D" w:rsidP="003258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Род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пион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paeonia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l.)</w:t>
      </w:r>
      <w:proofErr w:type="gramEnd"/>
      <w:r>
        <w:rPr>
          <w:rFonts w:ascii="Times New Roman" w:eastAsia="Times New Roman" w:hAnsi="Times New Roman" w:cs="Times New Roman"/>
          <w:caps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относящийся к покрытосеменным растениям, немногочисленный, но очень древний, один из старейших цветковых растений семейства пионовые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paeoniaceae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rudolphie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7B3E4954" w14:textId="77777777" w:rsidR="006E26BE" w:rsidRDefault="0083787D" w:rsidP="003258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России пионы появились в XVIII веке, но особое распространение получили в середине XX века. Ученые активно занимались селекционной работой, выводя новые сорта с различной окраской венчика, махровые и полумахровые. Все это проводилось с травянистыми пионами. Но изучение дикорастущих видов пиона и введение их в культуру показало, что многие из них не менее декоративны и их также можно использовать в озеленении. </w:t>
      </w:r>
    </w:p>
    <w:p w14:paraId="1F900C78" w14:textId="77777777" w:rsidR="006E26BE" w:rsidRDefault="0083787D" w:rsidP="003258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Характеристика пионов. </w:t>
      </w:r>
    </w:p>
    <w:p w14:paraId="743B0FDD" w14:textId="77777777" w:rsidR="006E26BE" w:rsidRDefault="0083787D" w:rsidP="003258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Пион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уклоняющийся (P.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Anomala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 многолетнее травянистое растение до 100 см и более высотой. Цветки чаще одиночные, правильные, околоцветник двойной, до 13 см в диаметре. Плоды листовки с несколькими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семянами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Цветет в мае, плоды созревают в июле. В диком виде произрастает на северо-востоке Европейской части России, в Западной и Восточной Сибири, в горах Казахстана и Средней Азии. Он преимущественно лесной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вид, встречается в негустых лесах с разным древостоем, на опушках, полянах и лесных лугах, высокотравных полянах в горах. </w:t>
      </w:r>
    </w:p>
    <w:p w14:paraId="18DC7AF0" w14:textId="77777777" w:rsidR="006E26BE" w:rsidRDefault="0083787D" w:rsidP="003258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Чаще всего пион растет одиночно, отдельными кустами, но иногда образует небольшие заросли, предпочитает умеренно увлажненные, богатые гумусом почвы. Вид зимостойкий.</w:t>
      </w:r>
    </w:p>
    <w:p w14:paraId="5D650128" w14:textId="77777777" w:rsidR="006E26BE" w:rsidRDefault="0083787D" w:rsidP="003258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Пион Млокосевича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Paeonia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mlokosewitschii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 многолетнее травянистое растение. Свое название этот вид получил в честь польского натуралиста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Людвика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Млокосевича, часто рассматривают как подвид пиона крымского. В природе растет на Кавказе: Азербайджан, Грузия и Дагестан. Эндемик. Описан из Кахетии. Произрастает по скалам и открытым склонам лесной зоны.</w:t>
      </w:r>
    </w:p>
    <w:p w14:paraId="06EA4FAD" w14:textId="77777777" w:rsidR="006E26BE" w:rsidRDefault="0083787D" w:rsidP="003258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Корневище утолщенные, веретенообразные, коричневые. Побеги высотой 100 и более см. Листья дваждытройчатые, сизые, покрытые восковым налётом. Цветки жёлтые или бледно-жёлтые, диаметром до 10—12 см. Плоды войлочно- опушённые, дугообразно-отвороченные.</w:t>
      </w:r>
    </w:p>
    <w:p w14:paraId="65FF41CA" w14:textId="77777777" w:rsidR="006E26BE" w:rsidRDefault="0083787D" w:rsidP="003258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Созревают в августе.</w:t>
      </w:r>
    </w:p>
    <w:p w14:paraId="0C8BC717" w14:textId="77777777" w:rsidR="006E26BE" w:rsidRDefault="0083787D" w:rsidP="003258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Пион кавказский- многолетнее травянистое растение. Корень стержневой, корневище горизонтальное, мясистое. Растение высотой 0,7—1 м. Листья двояко тройчатые, с продолговато-овальными или продолговато-эллиптическими долями, покрытые сероватым восковым налётом и усеянные редкими волосками.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Цветки  малинового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иногда розового цвета, крупные 8—10 см в диаметре, одиночные. Растет на Кавказе на просеках в горных лесах, на лугах от предгорий до субальпийской зоны. Вид занесён в Красную книгу Российской Федерации, а также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некоторый  регионов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России: Республики Адыгея, Дагестана, Краснодарского и</w:t>
      </w:r>
      <w:r>
        <w:rPr>
          <w:rFonts w:ascii="Times New Roman" w:eastAsia="Times New Roman" w:hAnsi="Times New Roman" w:cs="Times New Roman"/>
          <w:caps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Ставропольского  края, Республики Северная Осетия—Алания.</w:t>
      </w:r>
    </w:p>
    <w:p w14:paraId="696175A0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Пион молочноцветковый в природе встречается в Монголии, Китае, Корее и Японии. В России - в Читинской области,</w:t>
      </w:r>
      <w:r>
        <w:rPr>
          <w:rFonts w:ascii="Times New Roman" w:eastAsia="Times New Roman" w:hAnsi="Times New Roman" w:cs="Times New Roman"/>
          <w:caps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 Приморье, на Дальнем Востоке. Растет по сухим, открытым, каменистым склонам, долинам, берегам рек. Высота куста 60—100 и более см.</w:t>
      </w:r>
      <w:r>
        <w:rPr>
          <w:rFonts w:ascii="Times New Roman" w:eastAsia="Times New Roman" w:hAnsi="Times New Roman" w:cs="Times New Roman"/>
          <w:caps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 одним или несколькими цветками.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Стебли голые, листья дваждытройчатые. Цветки диаметром 8—14 см; лепестков 5—10. Окраска венчика белая, розовая, бордовая; тычинки золотисто-жёлтые;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Плодиков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3—6. Семена овальные, чёрные. Цветет в мае — начале июня. Плоды созревают в сентябре. Пион молочноцветковый впервые попал в Англию в середине 18 века, став прародителем большинства современных садовых пионов. Пион молочноцветковый хороший медонос. Также этот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вид  используется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традиционной китайской медицине и японской медицине в лечебных целях. Действующее вещество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пионифлорин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 Препараты корня используется для профилактики деменции, для снижения температуры и боли, для остановки кровотечений.</w:t>
      </w:r>
    </w:p>
    <w:p w14:paraId="5AEA64C6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Семенное размножение пионов</w:t>
      </w:r>
    </w:p>
    <w:p w14:paraId="53DDE4BD" w14:textId="4A88AED5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Семена имеют недоразвитый зародыш, который развивается в ходе созревания. Поэтому необходимо сеять свежесобранные семена в грунт в сентябре-октябре, тогда всхожесть будет до 90%., посеянные в мае -20%. Хранящиеся семена при комнатной температуре быстро теряют всхожесть. Для того чтобы семена быстрее проросли нужна дробная стратификация. Первый этап- семена должны находится сутки при переменной температуре плюс 18-30 градусов до появления корешка. Второй этап- проросшие семена высевают в ящик при температуре плюс 5 градусов до появления первого листа, в мае выставляют на улицу, в августе пересаживают в открытый грунт. Сеянцы зацветают как правило на 4-6 год.</w:t>
      </w:r>
    </w:p>
    <w:p w14:paraId="029CF736" w14:textId="77777777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Материалы и методика исследований:</w:t>
      </w:r>
    </w:p>
    <w:p w14:paraId="5AC49035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Материалом для исследования послужили семена видовых пионов:</w:t>
      </w:r>
      <w:r>
        <w:rPr>
          <w:rFonts w:ascii="Times New Roman" w:eastAsia="Times New Roman" w:hAnsi="Times New Roman" w:cs="Times New Roman"/>
          <w:caps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молочноцветкового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paeonia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Lactiflora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pall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.), уклоняющегося (p.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Anomala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l.), Млокосевича (p.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Mlokosewitschii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lomakin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), кавказского (p.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Caucasica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schipcz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Schipcz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), а также растения этих видов пионов. </w:t>
      </w:r>
    </w:p>
    <w:p w14:paraId="41DD26EF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aps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Опыт проводился в течение четырех лет. Семена пионов (по 20 штук каждого вида) были приобретены в частном дендрарии в Рыбновском районе осенью 2017 г. и сразу высеяны в грунт, т.е. проходили естественную стратификацию. Семена пиона кавказского были приобретены осенью 2019 г.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 течение следующих лет проводились наблюдения за ростом и развитием сеянцев, также использовали данные о пионах, с которых были собраны семена в частном питомнике.</w:t>
      </w:r>
      <w:r>
        <w:rPr>
          <w:rFonts w:ascii="Times New Roman" w:eastAsia="Times New Roman" w:hAnsi="Times New Roman" w:cs="Times New Roman"/>
          <w:caps/>
          <w:color w:val="000000"/>
          <w:sz w:val="28"/>
        </w:rPr>
        <w:t xml:space="preserve"> </w:t>
      </w:r>
    </w:p>
    <w:p w14:paraId="5C2B7BF5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Фенологические наблюдения в течение вегетационных периодов 2018-2022 гг. проводились два раза в неделю, данные фиксировались в дневник полевого опыта. Нами отмечались следующие фенологические фазы: отрастание, активная вегетация, бутонизация, цветение,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завязывание  плодов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,  созревание плодов, конец вегетации. В период активной вегетации и окончания вегетации эти пионы помимо красивых цветов создают декоративно лиственный эффект за счет различной формы листвы и рассеченности листовой пластинки, что эффектно дополняет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пионарий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0B3F5DBE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Весеннее отрастание отмечаем в период появления молодых ростков из почвы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Карписонова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1979).</w:t>
      </w:r>
    </w:p>
    <w:p w14:paraId="18FBFF8B" w14:textId="0927B6D8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Активная вегетация включает появление листьев, рост побегов, полное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облиствление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побегов, начало окрашивания листьев. Конец вегетации определяется засыханием и отмиранием ли</w:t>
      </w:r>
      <w:r w:rsidR="00A206FB">
        <w:rPr>
          <w:rFonts w:ascii="Times New Roman" w:eastAsia="Times New Roman" w:hAnsi="Times New Roman" w:cs="Times New Roman"/>
          <w:color w:val="000000"/>
          <w:sz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</w:rPr>
        <w:t>тьев.</w:t>
      </w:r>
    </w:p>
    <w:p w14:paraId="16872FD8" w14:textId="77777777" w:rsidR="006E26BE" w:rsidRDefault="008378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Бутонизация определяется от появления бутона до начала его раскрытия. </w:t>
      </w:r>
    </w:p>
    <w:p w14:paraId="5B433BB9" w14:textId="01866511" w:rsidR="006E26BE" w:rsidRDefault="008378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Цветение отмечается в период зацветания единичных цветков. Конец цветения </w:t>
      </w:r>
      <w:r w:rsidR="00C639EB">
        <w:rPr>
          <w:rFonts w:ascii="Times New Roman" w:eastAsia="Times New Roman" w:hAnsi="Times New Roman" w:cs="Times New Roman"/>
          <w:color w:val="000000"/>
          <w:sz w:val="28"/>
        </w:rPr>
        <w:t>- при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отцветании 75-80% растений.</w:t>
      </w:r>
    </w:p>
    <w:p w14:paraId="3D570245" w14:textId="644A0B2E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Завязывание плодов отмечается </w:t>
      </w:r>
      <w:r w:rsidR="00C639EB">
        <w:rPr>
          <w:rFonts w:ascii="Times New Roman" w:eastAsia="Times New Roman" w:hAnsi="Times New Roman" w:cs="Times New Roman"/>
          <w:color w:val="000000"/>
          <w:sz w:val="28"/>
        </w:rPr>
        <w:t>после опадения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венчика и набухание завязи.</w:t>
      </w:r>
    </w:p>
    <w:p w14:paraId="4DFEF7A5" w14:textId="450D8D49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Созревание плодов отмечается при открывании листовки и окрашивании </w:t>
      </w:r>
      <w:r w:rsidR="00C639EB">
        <w:rPr>
          <w:rFonts w:ascii="Times New Roman" w:eastAsia="Times New Roman" w:hAnsi="Times New Roman" w:cs="Times New Roman"/>
          <w:color w:val="000000"/>
          <w:sz w:val="28"/>
        </w:rPr>
        <w:t>семян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черный или коричневый цвет. В этот период оценивается семенная продуктивность растений.</w:t>
      </w:r>
    </w:p>
    <w:p w14:paraId="78D045D0" w14:textId="0561E9E0" w:rsidR="006E26BE" w:rsidRPr="00BB7006" w:rsidRDefault="0083787D" w:rsidP="00BB70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 xml:space="preserve">При </w:t>
      </w:r>
      <w:r w:rsidR="00BB7006">
        <w:rPr>
          <w:rFonts w:ascii="Times New Roman" w:eastAsia="Times New Roman" w:hAnsi="Times New Roman" w:cs="Times New Roman"/>
          <w:color w:val="000000"/>
          <w:sz w:val="28"/>
        </w:rPr>
        <w:t>оценке адаптации пионов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 xml:space="preserve"> использова</w:t>
      </w:r>
      <w:r w:rsidR="00BB7006">
        <w:rPr>
          <w:rFonts w:ascii="Times New Roman" w:eastAsia="Times New Roman" w:hAnsi="Times New Roman" w:cs="Times New Roman"/>
          <w:color w:val="000000"/>
          <w:sz w:val="28"/>
        </w:rPr>
        <w:t>ли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 xml:space="preserve"> шкал</w:t>
      </w:r>
      <w:r w:rsidR="00BB7006">
        <w:rPr>
          <w:rFonts w:ascii="Times New Roman" w:eastAsia="Times New Roman" w:hAnsi="Times New Roman" w:cs="Times New Roman"/>
          <w:color w:val="000000"/>
          <w:sz w:val="28"/>
        </w:rPr>
        <w:t>у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 xml:space="preserve"> баллов, 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>разработан</w:t>
      </w:r>
      <w:r w:rsidR="00BB7006">
        <w:rPr>
          <w:rFonts w:ascii="Times New Roman" w:eastAsia="Times New Roman" w:hAnsi="Times New Roman" w:cs="Times New Roman"/>
          <w:color w:val="000000"/>
          <w:sz w:val="28"/>
        </w:rPr>
        <w:t xml:space="preserve">ную 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>Баканов</w:t>
      </w:r>
      <w:r w:rsidR="00BB7006">
        <w:rPr>
          <w:rFonts w:ascii="Times New Roman" w:eastAsia="Times New Roman" w:hAnsi="Times New Roman" w:cs="Times New Roman"/>
          <w:color w:val="000000"/>
          <w:sz w:val="28"/>
        </w:rPr>
        <w:t>ой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 xml:space="preserve"> в Донецком ботаническом саду. Каждый балл </w:t>
      </w:r>
      <w:r w:rsidR="00BB7006">
        <w:rPr>
          <w:rFonts w:ascii="Times New Roman" w:eastAsia="Times New Roman" w:hAnsi="Times New Roman" w:cs="Times New Roman"/>
          <w:color w:val="000000"/>
          <w:sz w:val="28"/>
        </w:rPr>
        <w:t xml:space="preserve">отражает в 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>цифр</w:t>
      </w:r>
      <w:r w:rsidR="00BB7006">
        <w:rPr>
          <w:rFonts w:ascii="Times New Roman" w:eastAsia="Times New Roman" w:hAnsi="Times New Roman" w:cs="Times New Roman"/>
          <w:color w:val="000000"/>
          <w:sz w:val="28"/>
        </w:rPr>
        <w:t>ах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 xml:space="preserve"> степен</w:t>
      </w:r>
      <w:r w:rsidR="00BB7006">
        <w:rPr>
          <w:rFonts w:ascii="Times New Roman" w:eastAsia="Times New Roman" w:hAnsi="Times New Roman" w:cs="Times New Roman"/>
          <w:color w:val="000000"/>
          <w:sz w:val="28"/>
        </w:rPr>
        <w:t xml:space="preserve">ь 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 xml:space="preserve">успешности переселения растения в новые для них условия. </w:t>
      </w:r>
      <w:r w:rsidR="00BB7006">
        <w:rPr>
          <w:rFonts w:ascii="Times New Roman" w:eastAsia="Times New Roman" w:hAnsi="Times New Roman" w:cs="Times New Roman"/>
          <w:color w:val="000000"/>
          <w:sz w:val="28"/>
        </w:rPr>
        <w:t xml:space="preserve">В шкале основными критериями являются 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>устойчивость</w:t>
      </w:r>
      <w:r w:rsidR="00BB700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>кнеблагоприятным</w:t>
      </w:r>
      <w:proofErr w:type="spellEnd"/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 xml:space="preserve"> климатическим </w:t>
      </w:r>
      <w:r w:rsidR="00643E65">
        <w:rPr>
          <w:rFonts w:ascii="Times New Roman" w:eastAsia="Times New Roman" w:hAnsi="Times New Roman" w:cs="Times New Roman"/>
          <w:color w:val="000000"/>
          <w:sz w:val="28"/>
        </w:rPr>
        <w:t>условиям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643E6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>регулярно</w:t>
      </w:r>
      <w:r w:rsidR="00643E65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 xml:space="preserve"> цветени</w:t>
      </w:r>
      <w:r w:rsidR="00643E65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 xml:space="preserve"> и плодоношения, </w:t>
      </w:r>
      <w:r w:rsidR="00643E65">
        <w:rPr>
          <w:rFonts w:ascii="Times New Roman" w:eastAsia="Times New Roman" w:hAnsi="Times New Roman" w:cs="Times New Roman"/>
          <w:color w:val="000000"/>
          <w:sz w:val="28"/>
        </w:rPr>
        <w:t>наличие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 xml:space="preserve"> самосев</w:t>
      </w:r>
      <w:r w:rsidR="00643E65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>саморасселени</w:t>
      </w:r>
      <w:r w:rsidR="00643E65">
        <w:rPr>
          <w:rFonts w:ascii="Times New Roman" w:eastAsia="Times New Roman" w:hAnsi="Times New Roman" w:cs="Times New Roman"/>
          <w:color w:val="000000"/>
          <w:sz w:val="28"/>
        </w:rPr>
        <w:t>е</w:t>
      </w:r>
      <w:proofErr w:type="spellEnd"/>
      <w:r w:rsidR="00BB7006" w:rsidRPr="00BB7006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DE1F616" w14:textId="77777777" w:rsidR="002C120C" w:rsidRDefault="002C120C" w:rsidP="003132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698D48AB" w14:textId="77777777" w:rsidR="002C120C" w:rsidRDefault="002C120C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691333D9" w14:textId="40AA8A6D" w:rsidR="006E26BE" w:rsidRDefault="0083787D" w:rsidP="003132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Характеристика района исследования:</w:t>
      </w:r>
    </w:p>
    <w:p w14:paraId="20B8EC44" w14:textId="77777777" w:rsidR="006E26BE" w:rsidRDefault="0083787D" w:rsidP="003258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Наблюдения проводили на участке Центра поддержки одаренных детей «Гелиос» в г. Рязани и в частном дендрарии, расположенном в Рыбновском районе.</w:t>
      </w:r>
    </w:p>
    <w:p w14:paraId="714CBDC6" w14:textId="77777777" w:rsidR="006E26BE" w:rsidRDefault="0083787D" w:rsidP="003258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Почва на участке серая лесная, хорошо окультуренная, среднего механического состава, РН почвы 6- слабокислая. Участок хорошо освещен. Климатические условия за исследуемый период были неодинаковыми по годам. Зима 2019/2020 года была теплой, без устойчивого снежного покрова.  Низких температур (ниже 30 градусов не отмечено). Зима 2020/21 гг. была холодной, снежной.  В ноябре 2020 г. наблюдались сильные морозы при отсутствии снежного покрова. Температура зимой опускалась ниже 30 градусов.  Зима 2021/22 г. была холодной с устойчивым снежным покровом. Температура в апреле – мая 2022 г. была низкая, средняя температура в мае +14</w:t>
      </w:r>
      <w:r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2819434D" w14:textId="77777777" w:rsidR="006E26BE" w:rsidRDefault="0083787D" w:rsidP="003258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целом почвенно-климатические условия благоприятны для возделывания данных растений. </w:t>
      </w:r>
    </w:p>
    <w:p w14:paraId="6C37A9E0" w14:textId="77777777" w:rsidR="006E26BE" w:rsidRDefault="0083787D" w:rsidP="003258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Фенологические наблюдения учитывались по методике фенологических наблюдений в ботанических садах СССР [5].</w:t>
      </w:r>
    </w:p>
    <w:p w14:paraId="13C2040F" w14:textId="77777777" w:rsidR="00C639EB" w:rsidRDefault="00C639EB" w:rsidP="003258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36BE86C" w14:textId="77777777" w:rsidR="00C639EB" w:rsidRDefault="00C639EB" w:rsidP="003258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ADE1EEF" w14:textId="77777777" w:rsidR="00C639EB" w:rsidRDefault="00C639EB" w:rsidP="003258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57FE1C9" w14:textId="77777777" w:rsidR="00C639EB" w:rsidRDefault="00C639EB" w:rsidP="003258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0D1709E" w14:textId="77777777" w:rsidR="00C639EB" w:rsidRDefault="00C639EB" w:rsidP="003258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10D975C" w14:textId="77777777" w:rsidR="003258A4" w:rsidRDefault="003258A4" w:rsidP="003258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9624CF2" w14:textId="77777777" w:rsidR="003258A4" w:rsidRDefault="003258A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0122CC6" w14:textId="77777777" w:rsidR="003258A4" w:rsidRDefault="003258A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5D07799" w14:textId="77777777" w:rsidR="003258A4" w:rsidRDefault="003258A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CAC872C" w14:textId="77777777" w:rsidR="003258A4" w:rsidRDefault="003258A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5FFF8E4" w14:textId="77777777" w:rsidR="003258A4" w:rsidRDefault="003258A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39F242C" w14:textId="77777777" w:rsidR="003258A4" w:rsidRDefault="003258A4" w:rsidP="002C12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E7CEC77" w14:textId="7B3B7590" w:rsidR="006E26BE" w:rsidRDefault="0083787D" w:rsidP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Результаты исследований.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09884EE6" w14:textId="6859CDDD" w:rsidR="006E26BE" w:rsidRDefault="0083787D" w:rsidP="002C120C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В результате исследований нами отмечено, что семена пионов всходили в течение двух лет. Всего за два года выросло 8 сеянцев пиона </w:t>
      </w:r>
      <w:proofErr w:type="spellStart"/>
      <w:r w:rsidR="002C120C">
        <w:rPr>
          <w:rFonts w:ascii="Times New Roman" w:eastAsia="Times New Roman" w:hAnsi="Times New Roman" w:cs="Times New Roman"/>
          <w:color w:val="000000"/>
          <w:sz w:val="28"/>
        </w:rPr>
        <w:t>молочноцветкового</w:t>
      </w:r>
      <w:proofErr w:type="spellEnd"/>
      <w:r w:rsidR="002C120C">
        <w:rPr>
          <w:rFonts w:ascii="Times New Roman" w:eastAsia="Times New Roman" w:hAnsi="Times New Roman" w:cs="Times New Roman"/>
          <w:color w:val="000000"/>
          <w:sz w:val="28"/>
        </w:rPr>
        <w:t>, 11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сеянцев пиона Млокосевича, 13 сеянцев пиона кавказского и 14 сеянцев п. аномального. Для дальнейших исследований нами были отобраны по три наиболее крепких растений каждого вида.</w:t>
      </w:r>
    </w:p>
    <w:p w14:paraId="4D4793D6" w14:textId="4EF57123" w:rsidR="006E26BE" w:rsidRPr="002C120C" w:rsidRDefault="0083787D" w:rsidP="002C120C">
      <w:pPr>
        <w:pStyle w:val="a4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C120C">
        <w:rPr>
          <w:rFonts w:ascii="Times New Roman" w:eastAsia="Times New Roman" w:hAnsi="Times New Roman" w:cs="Times New Roman"/>
          <w:color w:val="000000"/>
          <w:sz w:val="28"/>
        </w:rPr>
        <w:t>По морфологическим признакам мы разделили их по высоте куста на три группы: низкорослые (пион Млокосевича) – высотой 45–60 см, среднерослые (пион кавказский) – 60–70 см и высокорослые ( пионы молочноцветковый и уклоняющийся) – 80–100 см.</w:t>
      </w:r>
    </w:p>
    <w:p w14:paraId="4DFF611E" w14:textId="77777777" w:rsidR="006E26BE" w:rsidRPr="002C120C" w:rsidRDefault="0083787D" w:rsidP="002C120C">
      <w:pPr>
        <w:pStyle w:val="a4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C120C">
        <w:rPr>
          <w:rFonts w:ascii="Times New Roman" w:eastAsia="Times New Roman" w:hAnsi="Times New Roman" w:cs="Times New Roman"/>
          <w:color w:val="000000"/>
          <w:sz w:val="28"/>
        </w:rPr>
        <w:t>Цветки у всех исследуемых видов немахровые, диаметром 8–14 см.</w:t>
      </w:r>
    </w:p>
    <w:p w14:paraId="593D96B6" w14:textId="77777777" w:rsidR="006E26BE" w:rsidRPr="002C120C" w:rsidRDefault="0083787D" w:rsidP="002C120C">
      <w:pPr>
        <w:pStyle w:val="a4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C120C">
        <w:rPr>
          <w:rFonts w:ascii="Times New Roman" w:eastAsia="Times New Roman" w:hAnsi="Times New Roman" w:cs="Times New Roman"/>
          <w:color w:val="000000"/>
          <w:sz w:val="28"/>
        </w:rPr>
        <w:t xml:space="preserve">По окраске цветка данные виды с различным окрасом венчика: с белыми цветками (пион молочноцветковый), с малиновым (кавказский), желтыми (пион Млокосевича) и розовыми (пион </w:t>
      </w:r>
      <w:proofErr w:type="spellStart"/>
      <w:r w:rsidRPr="002C120C">
        <w:rPr>
          <w:rFonts w:ascii="Times New Roman" w:eastAsia="Times New Roman" w:hAnsi="Times New Roman" w:cs="Times New Roman"/>
          <w:color w:val="000000"/>
          <w:sz w:val="28"/>
        </w:rPr>
        <w:t>уклоняюшийся</w:t>
      </w:r>
      <w:proofErr w:type="spellEnd"/>
      <w:r w:rsidRPr="002C120C"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2ACBA3A7" w14:textId="77777777" w:rsidR="006E26BE" w:rsidRPr="002C120C" w:rsidRDefault="0083787D" w:rsidP="002C120C">
      <w:pPr>
        <w:pStyle w:val="a4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C120C">
        <w:rPr>
          <w:rFonts w:ascii="Times New Roman" w:eastAsia="Times New Roman" w:hAnsi="Times New Roman" w:cs="Times New Roman"/>
          <w:color w:val="000000"/>
          <w:sz w:val="28"/>
        </w:rPr>
        <w:t xml:space="preserve">За весь период исследования повреждение </w:t>
      </w:r>
      <w:proofErr w:type="gramStart"/>
      <w:r w:rsidRPr="002C120C">
        <w:rPr>
          <w:rFonts w:ascii="Times New Roman" w:eastAsia="Times New Roman" w:hAnsi="Times New Roman" w:cs="Times New Roman"/>
          <w:color w:val="000000"/>
          <w:sz w:val="28"/>
        </w:rPr>
        <w:t>растений  от</w:t>
      </w:r>
      <w:proofErr w:type="gramEnd"/>
      <w:r w:rsidRPr="002C120C">
        <w:rPr>
          <w:rFonts w:ascii="Times New Roman" w:eastAsia="Times New Roman" w:hAnsi="Times New Roman" w:cs="Times New Roman"/>
          <w:color w:val="000000"/>
          <w:sz w:val="28"/>
        </w:rPr>
        <w:t xml:space="preserve"> морозов не отмечено.</w:t>
      </w:r>
    </w:p>
    <w:p w14:paraId="615207D8" w14:textId="0151E689" w:rsidR="006E26BE" w:rsidRPr="002C120C" w:rsidRDefault="0083787D" w:rsidP="002C120C">
      <w:pPr>
        <w:pStyle w:val="a4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C120C">
        <w:rPr>
          <w:rFonts w:ascii="Times New Roman" w:eastAsia="Times New Roman" w:hAnsi="Times New Roman" w:cs="Times New Roman"/>
          <w:color w:val="000000"/>
          <w:sz w:val="28"/>
        </w:rPr>
        <w:t>Из проведенны</w:t>
      </w:r>
      <w:r w:rsidR="002C120C">
        <w:rPr>
          <w:rFonts w:ascii="Times New Roman" w:eastAsia="Times New Roman" w:hAnsi="Times New Roman" w:cs="Times New Roman"/>
          <w:color w:val="000000"/>
          <w:sz w:val="28"/>
        </w:rPr>
        <w:t>х</w:t>
      </w:r>
      <w:r w:rsidRPr="002C120C">
        <w:rPr>
          <w:rFonts w:ascii="Times New Roman" w:eastAsia="Times New Roman" w:hAnsi="Times New Roman" w:cs="Times New Roman"/>
          <w:color w:val="000000"/>
          <w:sz w:val="28"/>
        </w:rPr>
        <w:t xml:space="preserve"> фенологических наблюдений мы определили, что пионы уклоняющийся, Млокосевича относятся к группе раноцветущих растений (середина – конец мая), пион кавказский относится к группе </w:t>
      </w:r>
      <w:proofErr w:type="spellStart"/>
      <w:r w:rsidRPr="002C120C">
        <w:rPr>
          <w:rFonts w:ascii="Times New Roman" w:eastAsia="Times New Roman" w:hAnsi="Times New Roman" w:cs="Times New Roman"/>
          <w:color w:val="000000"/>
          <w:sz w:val="28"/>
        </w:rPr>
        <w:t>среднераноцветущих</w:t>
      </w:r>
      <w:proofErr w:type="spellEnd"/>
      <w:r w:rsidRPr="002C120C">
        <w:rPr>
          <w:rFonts w:ascii="Times New Roman" w:eastAsia="Times New Roman" w:hAnsi="Times New Roman" w:cs="Times New Roman"/>
          <w:color w:val="000000"/>
          <w:sz w:val="28"/>
        </w:rPr>
        <w:t xml:space="preserve"> (конец мая). Позже всех цветет пион молочноцветковый (середина июня). </w:t>
      </w:r>
    </w:p>
    <w:p w14:paraId="2303E2EE" w14:textId="22751C49" w:rsidR="006E26BE" w:rsidRPr="002C120C" w:rsidRDefault="0083787D" w:rsidP="002C120C">
      <w:pPr>
        <w:pStyle w:val="a4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C120C">
        <w:rPr>
          <w:rFonts w:ascii="Times New Roman" w:eastAsia="Times New Roman" w:hAnsi="Times New Roman" w:cs="Times New Roman"/>
          <w:color w:val="000000"/>
          <w:sz w:val="28"/>
        </w:rPr>
        <w:t xml:space="preserve">Раньше всех весной побеги появлялись у пионов уклоняющегося и Млокосевича, кавказского, затем у пиона </w:t>
      </w:r>
      <w:proofErr w:type="spellStart"/>
      <w:r w:rsidRPr="002C120C">
        <w:rPr>
          <w:rFonts w:ascii="Times New Roman" w:eastAsia="Times New Roman" w:hAnsi="Times New Roman" w:cs="Times New Roman"/>
          <w:color w:val="000000"/>
          <w:sz w:val="28"/>
        </w:rPr>
        <w:t>молочноцветкового</w:t>
      </w:r>
      <w:proofErr w:type="spellEnd"/>
      <w:r w:rsidRPr="002C120C">
        <w:rPr>
          <w:rFonts w:ascii="Times New Roman" w:eastAsia="Times New Roman" w:hAnsi="Times New Roman" w:cs="Times New Roman"/>
          <w:color w:val="000000"/>
          <w:sz w:val="28"/>
        </w:rPr>
        <w:t xml:space="preserve">. Начало вегетации приходится на середину </w:t>
      </w:r>
      <w:r w:rsidR="0031326D" w:rsidRPr="002C120C">
        <w:rPr>
          <w:rFonts w:ascii="Times New Roman" w:eastAsia="Times New Roman" w:hAnsi="Times New Roman" w:cs="Times New Roman"/>
          <w:color w:val="000000"/>
          <w:sz w:val="28"/>
        </w:rPr>
        <w:t>- конец</w:t>
      </w:r>
      <w:r w:rsidRPr="002C120C">
        <w:rPr>
          <w:rFonts w:ascii="Times New Roman" w:eastAsia="Times New Roman" w:hAnsi="Times New Roman" w:cs="Times New Roman"/>
          <w:color w:val="000000"/>
          <w:sz w:val="28"/>
        </w:rPr>
        <w:t xml:space="preserve"> апреля, в зависимости от погоды.</w:t>
      </w:r>
    </w:p>
    <w:p w14:paraId="672588CB" w14:textId="620E7EB3" w:rsidR="006E26BE" w:rsidRPr="002C120C" w:rsidRDefault="0083787D" w:rsidP="002C120C">
      <w:pPr>
        <w:pStyle w:val="a4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C120C">
        <w:rPr>
          <w:rFonts w:ascii="Times New Roman" w:eastAsia="Times New Roman" w:hAnsi="Times New Roman" w:cs="Times New Roman"/>
          <w:color w:val="000000"/>
          <w:sz w:val="28"/>
        </w:rPr>
        <w:t>В зависимости от вида и погодных условий период от начала отрастания до зацветания составляет от 25 до 3</w:t>
      </w:r>
      <w:r w:rsidR="00C639EB" w:rsidRPr="002C120C">
        <w:rPr>
          <w:rFonts w:ascii="Times New Roman" w:eastAsia="Times New Roman" w:hAnsi="Times New Roman" w:cs="Times New Roman"/>
          <w:color w:val="000000"/>
          <w:sz w:val="28"/>
        </w:rPr>
        <w:t>0</w:t>
      </w:r>
      <w:r w:rsidRPr="002C120C">
        <w:rPr>
          <w:rFonts w:ascii="Times New Roman" w:eastAsia="Times New Roman" w:hAnsi="Times New Roman" w:cs="Times New Roman"/>
          <w:color w:val="000000"/>
          <w:sz w:val="28"/>
        </w:rPr>
        <w:t xml:space="preserve"> суток. Наиболее продолжительным цветением (12-14 </w:t>
      </w:r>
      <w:proofErr w:type="spellStart"/>
      <w:r w:rsidRPr="002C120C">
        <w:rPr>
          <w:rFonts w:ascii="Times New Roman" w:eastAsia="Times New Roman" w:hAnsi="Times New Roman" w:cs="Times New Roman"/>
          <w:color w:val="000000"/>
          <w:sz w:val="28"/>
        </w:rPr>
        <w:t>сут</w:t>
      </w:r>
      <w:proofErr w:type="spellEnd"/>
      <w:r w:rsidRPr="002C120C">
        <w:rPr>
          <w:rFonts w:ascii="Times New Roman" w:eastAsia="Times New Roman" w:hAnsi="Times New Roman" w:cs="Times New Roman"/>
          <w:color w:val="000000"/>
          <w:sz w:val="28"/>
        </w:rPr>
        <w:t>) характеризуются пион молочноцветковый.</w:t>
      </w:r>
    </w:p>
    <w:p w14:paraId="25FDC6C3" w14:textId="77777777" w:rsidR="006E26BE" w:rsidRPr="002C120C" w:rsidRDefault="0083787D" w:rsidP="002C120C">
      <w:pPr>
        <w:pStyle w:val="a4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C120C">
        <w:rPr>
          <w:rFonts w:ascii="Times New Roman" w:eastAsia="Times New Roman" w:hAnsi="Times New Roman" w:cs="Times New Roman"/>
          <w:color w:val="000000"/>
          <w:sz w:val="28"/>
        </w:rPr>
        <w:lastRenderedPageBreak/>
        <w:t>Семена у разных видов созревают со второй половины июля (пион уклоняющийся) до второй половины сентября (пион молочноцветковый).</w:t>
      </w:r>
    </w:p>
    <w:p w14:paraId="13BEF9B7" w14:textId="77777777" w:rsidR="006E26BE" w:rsidRPr="002C120C" w:rsidRDefault="0083787D" w:rsidP="002C120C">
      <w:pPr>
        <w:pStyle w:val="a4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C120C">
        <w:rPr>
          <w:rFonts w:ascii="Times New Roman" w:eastAsia="Times New Roman" w:hAnsi="Times New Roman" w:cs="Times New Roman"/>
          <w:color w:val="000000"/>
          <w:sz w:val="28"/>
        </w:rPr>
        <w:t xml:space="preserve">Цветение раньше всех отмечено у пиона уклоняющегося – на третий год, первые цветы у пиона Млокосевича и кавказского появились на четвертый год, у пиона </w:t>
      </w:r>
      <w:proofErr w:type="spellStart"/>
      <w:r w:rsidRPr="002C120C">
        <w:rPr>
          <w:rFonts w:ascii="Times New Roman" w:eastAsia="Times New Roman" w:hAnsi="Times New Roman" w:cs="Times New Roman"/>
          <w:color w:val="000000"/>
          <w:sz w:val="28"/>
        </w:rPr>
        <w:t>молочноцветкового</w:t>
      </w:r>
      <w:proofErr w:type="spellEnd"/>
      <w:r w:rsidRPr="002C120C">
        <w:rPr>
          <w:rFonts w:ascii="Times New Roman" w:eastAsia="Times New Roman" w:hAnsi="Times New Roman" w:cs="Times New Roman"/>
          <w:color w:val="000000"/>
          <w:sz w:val="28"/>
        </w:rPr>
        <w:t xml:space="preserve"> на пятый год. </w:t>
      </w:r>
    </w:p>
    <w:p w14:paraId="207E90EA" w14:textId="57DA6B15" w:rsidR="006E26BE" w:rsidRDefault="0083787D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Все виды пионы завязывают семена. Пион уклоняющийся дает обильный самосев, </w:t>
      </w:r>
      <w:r w:rsidR="00C639EB">
        <w:rPr>
          <w:rFonts w:ascii="Times New Roman" w:eastAsia="Times New Roman" w:hAnsi="Times New Roman" w:cs="Times New Roman"/>
          <w:color w:val="000000"/>
          <w:sz w:val="28"/>
        </w:rPr>
        <w:t>Млокосевича дает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единичный самосев. У остальных п</w:t>
      </w:r>
      <w:r w:rsidR="00C639EB">
        <w:rPr>
          <w:rFonts w:ascii="Times New Roman" w:eastAsia="Times New Roman" w:hAnsi="Times New Roman" w:cs="Times New Roman"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>ка не отмечено.</w:t>
      </w:r>
    </w:p>
    <w:p w14:paraId="328A13A9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</w:t>
      </w:r>
    </w:p>
    <w:p w14:paraId="76210C23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CDBA16F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0CD0FF1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5E96AB1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6AECF7C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B5A90F3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C77B05E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6B5C3D0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625EF35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856ACA1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029774E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1D2A482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8FDD968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D8A3DE1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B74A513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4ED968E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9B59876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6A6964B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FE0BAA0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B645DE0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472145F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7844A9E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E19B639" w14:textId="77777777" w:rsidR="006E26BE" w:rsidRDefault="006E26BE" w:rsidP="00C639E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B70A158" w14:textId="77777777" w:rsidR="006E26BE" w:rsidRPr="0031326D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31326D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Заключение:</w:t>
      </w:r>
    </w:p>
    <w:p w14:paraId="6AEA7187" w14:textId="77777777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В результате оценки успешности интродукции пионов выявлено, что</w:t>
      </w:r>
    </w:p>
    <w:p w14:paraId="3F12299A" w14:textId="2A16AB6C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изученные виды достаточно хорошо адаптируются к условиям выращивания в культуре в условиях нашей местности. Они регулярно и массово цветут, плодоносят, дают единичный и массовый (п. уклоняющийся) самосев, не требуют полива и укрытия на зиму.    Первыми начинают цветение пион уклоняющийся, затем Млокосевича, древовидный, заканчивает – пион молочноцветковый. Декоративны видовые пионы не только во время цветения, но и во время начала вегетации, и в период плодоношения, привлекая внимание </w:t>
      </w:r>
      <w:r w:rsidR="00C639EB">
        <w:rPr>
          <w:rFonts w:ascii="Times New Roman" w:eastAsia="Times New Roman" w:hAnsi="Times New Roman" w:cs="Times New Roman"/>
          <w:color w:val="000000"/>
          <w:sz w:val="28"/>
        </w:rPr>
        <w:t>необычной формой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плодов. Также у пионов декоративны листья: сильно рассечённые у пиона уклоняющегося, голубовато – сизые у пиона Млокосевича, у пиона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молочноцветкового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конце вегетации краснеют.</w:t>
      </w:r>
    </w:p>
    <w:p w14:paraId="36D2BF9B" w14:textId="68D1A54A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При размножении изученных видов пиона семенным способом очень </w:t>
      </w:r>
      <w:r w:rsidR="00C639EB">
        <w:rPr>
          <w:rFonts w:ascii="Times New Roman" w:eastAsia="Times New Roman" w:hAnsi="Times New Roman" w:cs="Times New Roman"/>
          <w:color w:val="000000"/>
          <w:sz w:val="28"/>
        </w:rPr>
        <w:t>долго ждать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цветения.  Всходы при посеве свежесобранными семена появляются часто только на второй год. Сеянцы растут медленно, в результате чего цветение наступает на четвертый - пятый год. </w:t>
      </w:r>
    </w:p>
    <w:p w14:paraId="4E0D5BCC" w14:textId="77777777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Растения неприхотливы в наших условиях, отличаются повышенной зимостойкостью и засухоустойчивостью. </w:t>
      </w:r>
    </w:p>
    <w:p w14:paraId="71878DAE" w14:textId="77777777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Выводы.</w:t>
      </w:r>
    </w:p>
    <w:p w14:paraId="78532D9D" w14:textId="77777777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Данные виды являются перспективными растениями для озеленения. Проходят полный цикл развития, дают полноценные семена, устойчивы в культуре к болезням и неблагоприятным условиям произрастания. </w:t>
      </w:r>
    </w:p>
    <w:p w14:paraId="2A09E556" w14:textId="42BB1E68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Таким образом видовые пионы можно использовать в озеленении, что позволит увеличить продолжительность цветения, разнообразить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цветовую гамму цветника, придать декоративность за счет окраски и рассеченности листьев и необычной формы плодов осенью. </w:t>
      </w:r>
    </w:p>
    <w:p w14:paraId="1F8A6342" w14:textId="4F240919" w:rsidR="00C639EB" w:rsidRDefault="00C639EB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 данный момент нами на участке нашего Центра создана коллекция из видовых и древовидных пионов, а также </w:t>
      </w:r>
      <w:r w:rsidR="0083787D">
        <w:rPr>
          <w:rFonts w:ascii="Times New Roman" w:eastAsia="Times New Roman" w:hAnsi="Times New Roman" w:cs="Times New Roman"/>
          <w:color w:val="000000"/>
          <w:sz w:val="28"/>
        </w:rPr>
        <w:t>сортовых травянистых пионов. В дальнейшем планируем увеличить видовое разнообразие этих растений для создания сада пионов.</w:t>
      </w:r>
    </w:p>
    <w:p w14:paraId="58AFCD1D" w14:textId="77777777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B5CA634" w14:textId="77777777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C60FC78" w14:textId="347DD4DB" w:rsidR="006E26BE" w:rsidRDefault="006E2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A5BA80E" w14:textId="094AFA67" w:rsidR="0083787D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C7508AD" w14:textId="50DAA4B8" w:rsidR="0083787D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EEE18CF" w14:textId="3F3AA19A" w:rsidR="0083787D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7567A12" w14:textId="5B95D84F" w:rsidR="0083787D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E982B63" w14:textId="4EC542E4" w:rsidR="0083787D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0A3FB13" w14:textId="2DE3BE01" w:rsidR="0083787D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7984F91" w14:textId="50506712" w:rsidR="0083787D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78EF056" w14:textId="01A6E212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A3B834F" w14:textId="5829656F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72542BE" w14:textId="7B7E50AE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7EA255D" w14:textId="2CA827E5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A0F3E21" w14:textId="45CF4BD5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C9D0E09" w14:textId="70303912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50A6486" w14:textId="7ABF1B41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0857DC2" w14:textId="6C3639BD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75205B0" w14:textId="20B11EDC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5F9A361" w14:textId="14FDA8B1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23D49B8" w14:textId="6441F341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11DF588" w14:textId="056131FC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CC74046" w14:textId="02F9B252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03AB50D" w14:textId="27409595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3B74826" w14:textId="77777777" w:rsidR="0031326D" w:rsidRDefault="00313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FC270DF" w14:textId="77777777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Литература </w:t>
      </w:r>
    </w:p>
    <w:p w14:paraId="3170D65B" w14:textId="77777777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Дубров В.М. Пион. – м.: вестник цветовода, 2006. 112 с. </w:t>
      </w:r>
    </w:p>
    <w:p w14:paraId="50DC3581" w14:textId="77777777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 Красная книга Российской федерации (растения и грибы) // составитель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Камелин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Р.В. и др. М.: товарищество научных изданий, 2008. 855 с. </w:t>
      </w:r>
    </w:p>
    <w:p w14:paraId="2AFD648A" w14:textId="77777777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3. Красная книга и находящиеся под угрозой исчезновения виды растений и животных Ставропольского края: редкие: отв. ред.: А. Л. Иванов, Ставрополь: полиграф сервис, 2002. 384 с. </w:t>
      </w:r>
    </w:p>
    <w:p w14:paraId="5606D155" w14:textId="77777777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4. Ставропольский ботанический сад им.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В.в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Скрипчинского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Научно-популярный сборник. – Ставрополь: бюро новостей, 2019. 72 с. </w:t>
      </w:r>
    </w:p>
    <w:p w14:paraId="5E99837E" w14:textId="77777777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Карписонова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Р.А. Оценка успешной интродукции по данным визуальных наблюдений // тезисы докладов 6 делегатского съезда РБО. – л., 1978. С. 175– 176.</w:t>
      </w:r>
    </w:p>
    <w:p w14:paraId="42565BE7" w14:textId="77777777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6. Методика фенологических наблюдений в ботанических садах СССР, М., 1975. 27 с. 7. </w:t>
      </w:r>
    </w:p>
    <w:p w14:paraId="061092AD" w14:textId="77777777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7. Реут А.А., Миронова Л.Н. Опыт семенного размножения редких видов</w:t>
      </w:r>
    </w:p>
    <w:p w14:paraId="44D79D96" w14:textId="77777777" w:rsidR="006E26BE" w:rsidRDefault="0083787D" w:rsidP="0083787D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пиона флоры Башкирии // Вестник Оренбургского государственного университета. -2007.-</w:t>
      </w:r>
      <w:r>
        <w:rPr>
          <w:rFonts w:ascii="Segoe UI Symbol" w:eastAsia="Segoe UI Symbol" w:hAnsi="Segoe UI Symbol" w:cs="Segoe UI Symbol"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75.-С. 283-285. </w:t>
      </w:r>
      <w:r>
        <w:rPr>
          <w:rFonts w:ascii="Times New Roman" w:eastAsia="Times New Roman" w:hAnsi="Times New Roman" w:cs="Times New Roman"/>
          <w:color w:val="000000"/>
          <w:sz w:val="28"/>
        </w:rPr>
        <w:br/>
        <w:t xml:space="preserve">8. Травянистые декоративные многолетники Главного ботанического сада им. Цицина Н.В. РАН:60 лет интродукции –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М.:Наука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, 2009.-369 9.Чуб В.В. Многолетники для ландшафтного сада". М.:</w:t>
      </w:r>
      <w:r>
        <w:rPr>
          <w:rFonts w:ascii="Times New Roman" w:eastAsia="Times New Roman" w:hAnsi="Times New Roman" w:cs="Times New Roman"/>
          <w:caps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Издательство: Эксмо, 2008 г., 576 с.</w:t>
      </w:r>
    </w:p>
    <w:p w14:paraId="1EC559D0" w14:textId="77777777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10.https://www.botanichka.ru/article/vidovyie-pionyi-v-dizayne-sada-ispolzovanie-usloviya-i-uhod/</w:t>
      </w:r>
    </w:p>
    <w:p w14:paraId="14133DA2" w14:textId="77777777" w:rsidR="006E26BE" w:rsidRDefault="0083787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11. </w:t>
      </w:r>
      <w:hyperlink r:id="rId7">
        <w:r>
          <w:rPr>
            <w:rFonts w:ascii="Times New Roman" w:eastAsia="Times New Roman" w:hAnsi="Times New Roman" w:cs="Times New Roman"/>
            <w:color w:val="000000"/>
            <w:sz w:val="28"/>
            <w:u w:val="single"/>
          </w:rPr>
          <w:t>https://www.nkj</w:t>
        </w:r>
      </w:hyperlink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archive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articles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/43856/ (Наука и жизнь, дикие пионы)</w:t>
      </w:r>
    </w:p>
    <w:p w14:paraId="413024C0" w14:textId="27FB7881" w:rsidR="006E26BE" w:rsidRDefault="006E26B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334F68E2" w14:textId="08776CB0" w:rsidR="005D2D45" w:rsidRDefault="005D2D45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8915375" w14:textId="6237AB82" w:rsidR="005D2D45" w:rsidRDefault="005D2D45" w:rsidP="005D2D45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Приложение 1</w:t>
      </w:r>
    </w:p>
    <w:p w14:paraId="0CBB7BB6" w14:textId="4E9E9178" w:rsidR="005D2D45" w:rsidRDefault="005D2D45" w:rsidP="005D2D45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Таблица 1</w:t>
      </w:r>
    </w:p>
    <w:p w14:paraId="24DAB65B" w14:textId="66BEE9F4" w:rsidR="005D2D45" w:rsidRDefault="005D2D45" w:rsidP="009F0C48">
      <w:pPr>
        <w:spacing w:after="0" w:line="360" w:lineRule="auto"/>
        <w:ind w:right="1062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спешности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 видов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пионов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шкале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</w:t>
      </w:r>
    </w:p>
    <w:tbl>
      <w:tblPr>
        <w:tblW w:w="10774" w:type="dxa"/>
        <w:tblInd w:w="-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3"/>
        <w:gridCol w:w="1709"/>
        <w:gridCol w:w="958"/>
        <w:gridCol w:w="825"/>
        <w:gridCol w:w="607"/>
        <w:gridCol w:w="607"/>
        <w:gridCol w:w="480"/>
        <w:gridCol w:w="545"/>
        <w:gridCol w:w="1134"/>
        <w:gridCol w:w="1276"/>
      </w:tblGrid>
      <w:tr w:rsidR="005D2D45" w14:paraId="3C3615DC" w14:textId="77777777" w:rsidTr="00AD18FB">
        <w:trPr>
          <w:cantSplit/>
          <w:trHeight w:val="1134"/>
        </w:trPr>
        <w:tc>
          <w:tcPr>
            <w:tcW w:w="2633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0" w:space="0" w:color="000000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  <w:vAlign w:val="center"/>
          </w:tcPr>
          <w:p w14:paraId="75928D8F" w14:textId="77777777" w:rsidR="005D2D45" w:rsidRPr="009F0C48" w:rsidRDefault="005D2D45" w:rsidP="00AD18FB">
            <w:pPr>
              <w:spacing w:after="0" w:line="36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вида</w:t>
            </w:r>
          </w:p>
        </w:tc>
        <w:tc>
          <w:tcPr>
            <w:tcW w:w="1709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0" w:space="0" w:color="000000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124D9240" w14:textId="77777777" w:rsidR="005D2D45" w:rsidRPr="009F0C48" w:rsidRDefault="005D2D45" w:rsidP="00AD18F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C4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вегетативных органов</w:t>
            </w:r>
          </w:p>
        </w:tc>
        <w:tc>
          <w:tcPr>
            <w:tcW w:w="178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000000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44F058EC" w14:textId="77777777" w:rsidR="005D2D45" w:rsidRPr="009F0C48" w:rsidRDefault="005D2D45" w:rsidP="00AD18FB">
            <w:pPr>
              <w:spacing w:after="0" w:line="36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9F0C48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регулярного</w:t>
            </w:r>
          </w:p>
        </w:tc>
        <w:tc>
          <w:tcPr>
            <w:tcW w:w="607" w:type="dxa"/>
            <w:vMerge w:val="restart"/>
            <w:tcBorders>
              <w:top w:val="single" w:sz="4" w:space="0" w:color="181717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71" w:type="dxa"/>
              <w:right w:w="71" w:type="dxa"/>
            </w:tcMar>
            <w:textDirection w:val="btLr"/>
          </w:tcPr>
          <w:p w14:paraId="53902E00" w14:textId="77777777" w:rsidR="005D2D45" w:rsidRPr="009F0C48" w:rsidRDefault="005D2D45" w:rsidP="00AD18FB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0C48">
              <w:rPr>
                <w:rFonts w:ascii="Times New Roman" w:hAnsi="Times New Roman" w:cs="Times New Roman"/>
                <w:sz w:val="24"/>
                <w:szCs w:val="24"/>
              </w:rPr>
              <w:t>зимостойкость</w:t>
            </w:r>
          </w:p>
        </w:tc>
        <w:tc>
          <w:tcPr>
            <w:tcW w:w="607" w:type="dxa"/>
            <w:vMerge w:val="restart"/>
            <w:tcBorders>
              <w:top w:val="single" w:sz="4" w:space="0" w:color="181717"/>
              <w:left w:val="single" w:sz="4" w:space="0" w:color="auto"/>
              <w:right w:val="single" w:sz="4" w:space="0" w:color="181717"/>
            </w:tcBorders>
            <w:shd w:val="clear" w:color="000000" w:fill="FFFFFF"/>
            <w:textDirection w:val="btLr"/>
          </w:tcPr>
          <w:p w14:paraId="5D418ECA" w14:textId="77777777" w:rsidR="005D2D45" w:rsidRPr="009F0C48" w:rsidRDefault="005D2D45" w:rsidP="00AD18FB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F0C48">
              <w:rPr>
                <w:rFonts w:ascii="Times New Roman" w:hAnsi="Times New Roman" w:cs="Times New Roman"/>
                <w:sz w:val="24"/>
                <w:szCs w:val="24"/>
              </w:rPr>
              <w:t>засухоустойчивость</w:t>
            </w:r>
          </w:p>
        </w:tc>
        <w:tc>
          <w:tcPr>
            <w:tcW w:w="1025" w:type="dxa"/>
            <w:gridSpan w:val="2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auto"/>
            </w:tcBorders>
            <w:shd w:val="clear" w:color="000000" w:fill="FFFFFF"/>
          </w:tcPr>
          <w:p w14:paraId="370FBE97" w14:textId="77777777" w:rsidR="005D2D45" w:rsidRPr="009F0C48" w:rsidRDefault="005D2D45" w:rsidP="00AD18F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C48">
              <w:rPr>
                <w:rFonts w:ascii="Times New Roman" w:eastAsia="Times New Roman" w:hAnsi="Times New Roman" w:cs="Times New Roman"/>
                <w:sz w:val="24"/>
                <w:szCs w:val="24"/>
              </w:rPr>
              <w:t>Дает самосев</w:t>
            </w:r>
          </w:p>
        </w:tc>
        <w:tc>
          <w:tcPr>
            <w:tcW w:w="1134" w:type="dxa"/>
            <w:vMerge w:val="restart"/>
            <w:tcBorders>
              <w:top w:val="single" w:sz="4" w:space="0" w:color="181717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14:paraId="720F6D36" w14:textId="77777777" w:rsidR="005D2D45" w:rsidRPr="009F0C48" w:rsidRDefault="005D2D45" w:rsidP="00AD18F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C48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Способ-</w:t>
            </w:r>
          </w:p>
          <w:p w14:paraId="54DD9FF6" w14:textId="77777777" w:rsidR="005D2D45" w:rsidRPr="009F0C48" w:rsidRDefault="005D2D45" w:rsidP="00AD18F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F0C48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9F0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9F0C4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саморас</w:t>
            </w:r>
            <w:proofErr w:type="spellEnd"/>
            <w:r w:rsidRPr="009F0C4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554E7735" w14:textId="77777777" w:rsidR="005D2D45" w:rsidRPr="009F0C48" w:rsidRDefault="005D2D45" w:rsidP="00AD18F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C48">
              <w:rPr>
                <w:rFonts w:ascii="Times New Roman" w:eastAsia="Times New Roman" w:hAnsi="Times New Roman" w:cs="Times New Roman"/>
                <w:sz w:val="24"/>
                <w:szCs w:val="24"/>
              </w:rPr>
              <w:t>селению</w:t>
            </w:r>
          </w:p>
        </w:tc>
        <w:tc>
          <w:tcPr>
            <w:tcW w:w="1276" w:type="dxa"/>
            <w:vMerge w:val="restart"/>
            <w:tcBorders>
              <w:top w:val="single" w:sz="4" w:space="0" w:color="181717"/>
              <w:left w:val="single" w:sz="4" w:space="0" w:color="000000"/>
              <w:right w:val="single" w:sz="4" w:space="0" w:color="181717"/>
            </w:tcBorders>
            <w:shd w:val="clear" w:color="000000" w:fill="FFFFFF"/>
            <w:textDirection w:val="btLr"/>
          </w:tcPr>
          <w:p w14:paraId="3E401A19" w14:textId="77777777" w:rsidR="005D2D45" w:rsidRPr="009F0C48" w:rsidRDefault="005D2D45" w:rsidP="00AD18FB">
            <w:pPr>
              <w:spacing w:after="0" w:line="240" w:lineRule="auto"/>
              <w:ind w:left="85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C48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 успешности интродукции</w:t>
            </w:r>
          </w:p>
        </w:tc>
      </w:tr>
      <w:tr w:rsidR="005D2D45" w14:paraId="597AEDB2" w14:textId="77777777" w:rsidTr="00AD18FB">
        <w:trPr>
          <w:cantSplit/>
          <w:trHeight w:val="1372"/>
        </w:trPr>
        <w:tc>
          <w:tcPr>
            <w:tcW w:w="2633" w:type="dxa"/>
            <w:vMerge/>
            <w:tcBorders>
              <w:top w:val="single" w:sz="0" w:space="0" w:color="000000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01F17E87" w14:textId="77777777" w:rsidR="005D2D45" w:rsidRPr="009F0C48" w:rsidRDefault="005D2D45" w:rsidP="00AD18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  <w:vMerge/>
            <w:tcBorders>
              <w:top w:val="single" w:sz="0" w:space="0" w:color="000000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288FC036" w14:textId="77777777" w:rsidR="005D2D45" w:rsidRPr="009F0C48" w:rsidRDefault="005D2D45" w:rsidP="00AD18F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0" w:space="0" w:color="000000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  <w:textDirection w:val="btLr"/>
          </w:tcPr>
          <w:p w14:paraId="2DCD8FD1" w14:textId="77777777" w:rsidR="005D2D45" w:rsidRPr="009F0C48" w:rsidRDefault="005D2D45" w:rsidP="00AD18FB">
            <w:pPr>
              <w:spacing w:after="0" w:line="240" w:lineRule="auto"/>
              <w:ind w:left="85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цветения</w:t>
            </w:r>
          </w:p>
        </w:tc>
        <w:tc>
          <w:tcPr>
            <w:tcW w:w="825" w:type="dxa"/>
            <w:tcBorders>
              <w:top w:val="single" w:sz="0" w:space="0" w:color="000000"/>
              <w:left w:val="single" w:sz="4" w:space="0" w:color="181717"/>
              <w:bottom w:val="single" w:sz="4" w:space="0" w:color="181717"/>
              <w:right w:val="single" w:sz="4" w:space="0" w:color="000000"/>
            </w:tcBorders>
            <w:shd w:val="clear" w:color="000000" w:fill="FFFFFF"/>
            <w:tcMar>
              <w:left w:w="71" w:type="dxa"/>
              <w:right w:w="71" w:type="dxa"/>
            </w:tcMar>
            <w:textDirection w:val="btLr"/>
          </w:tcPr>
          <w:p w14:paraId="4213183F" w14:textId="77777777" w:rsidR="005D2D45" w:rsidRPr="009F0C48" w:rsidRDefault="005D2D45" w:rsidP="00AD18FB">
            <w:pPr>
              <w:spacing w:after="0" w:line="240" w:lineRule="auto"/>
              <w:ind w:left="85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плодоношения</w:t>
            </w:r>
          </w:p>
        </w:tc>
        <w:tc>
          <w:tcPr>
            <w:tcW w:w="607" w:type="dxa"/>
            <w:vMerge/>
            <w:tcBorders>
              <w:left w:val="single" w:sz="4" w:space="0" w:color="000000"/>
              <w:bottom w:val="single" w:sz="4" w:space="0" w:color="181717"/>
              <w:right w:val="single" w:sz="4" w:space="0" w:color="auto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71960220" w14:textId="77777777" w:rsidR="005D2D45" w:rsidRPr="009F0C48" w:rsidRDefault="005D2D45" w:rsidP="00AD18FB">
            <w:pPr>
              <w:spacing w:after="0" w:line="240" w:lineRule="auto"/>
              <w:ind w:left="85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vMerge/>
            <w:tcBorders>
              <w:left w:val="single" w:sz="4" w:space="0" w:color="auto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22DC6C47" w14:textId="77777777" w:rsidR="005D2D45" w:rsidRPr="009F0C48" w:rsidRDefault="005D2D45" w:rsidP="00AD18FB">
            <w:pPr>
              <w:spacing w:after="0" w:line="240" w:lineRule="auto"/>
              <w:ind w:left="85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181717"/>
              <w:right w:val="single" w:sz="4" w:space="0" w:color="auto"/>
            </w:tcBorders>
            <w:shd w:val="clear" w:color="000000" w:fill="FFFFFF"/>
            <w:textDirection w:val="btLr"/>
          </w:tcPr>
          <w:p w14:paraId="7D32B3EF" w14:textId="77777777" w:rsidR="005D2D45" w:rsidRPr="009F0C48" w:rsidRDefault="005D2D45" w:rsidP="00AD18FB">
            <w:pPr>
              <w:spacing w:after="0" w:line="240" w:lineRule="auto"/>
              <w:ind w:left="85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единично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181717"/>
              <w:right w:val="single" w:sz="4" w:space="0" w:color="auto"/>
            </w:tcBorders>
            <w:shd w:val="clear" w:color="000000" w:fill="FFFFFF"/>
            <w:textDirection w:val="btLr"/>
          </w:tcPr>
          <w:p w14:paraId="1D2DD75B" w14:textId="77777777" w:rsidR="005D2D45" w:rsidRPr="009F0C48" w:rsidRDefault="005D2D45" w:rsidP="00AD18FB">
            <w:pPr>
              <w:spacing w:after="0" w:line="240" w:lineRule="auto"/>
              <w:ind w:left="85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sz w:val="28"/>
                <w:szCs w:val="28"/>
              </w:rPr>
              <w:t>массово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181717"/>
              <w:right w:val="single" w:sz="4" w:space="0" w:color="000000"/>
            </w:tcBorders>
            <w:shd w:val="clear" w:color="000000" w:fill="FFFFFF"/>
            <w:textDirection w:val="btLr"/>
          </w:tcPr>
          <w:p w14:paraId="02AB7788" w14:textId="77777777" w:rsidR="005D2D45" w:rsidRPr="009F0C48" w:rsidRDefault="005D2D45" w:rsidP="00AD18FB">
            <w:pPr>
              <w:spacing w:after="0" w:line="240" w:lineRule="auto"/>
              <w:ind w:left="85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</w:tcPr>
          <w:p w14:paraId="07155C19" w14:textId="77777777" w:rsidR="005D2D45" w:rsidRPr="009F0C48" w:rsidRDefault="005D2D45" w:rsidP="00AD18FB">
            <w:pPr>
              <w:spacing w:after="0" w:line="240" w:lineRule="auto"/>
              <w:ind w:left="85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D2D45" w14:paraId="23E59490" w14:textId="77777777" w:rsidTr="00AD18FB">
        <w:tc>
          <w:tcPr>
            <w:tcW w:w="2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5BFDA27D" w14:textId="77777777" w:rsidR="005D2D45" w:rsidRPr="009F0C48" w:rsidRDefault="005D2D45" w:rsidP="00313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P. </w:t>
            </w:r>
            <w:proofErr w:type="spellStart"/>
            <w:r w:rsidRPr="009F0C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Anomala</w:t>
            </w:r>
            <w:proofErr w:type="spellEnd"/>
            <w:r w:rsidRPr="009F0C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2C4F885A" w14:textId="77777777" w:rsidR="005D2D45" w:rsidRPr="009F0C48" w:rsidRDefault="005D2D45" w:rsidP="003132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(уклоняющийся)</w:t>
            </w:r>
          </w:p>
        </w:tc>
        <w:tc>
          <w:tcPr>
            <w:tcW w:w="17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022EB09A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5439B77F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2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45415BC7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000000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776ACD90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07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575CF935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80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auto"/>
            </w:tcBorders>
            <w:shd w:val="clear" w:color="000000" w:fill="FFFFFF"/>
          </w:tcPr>
          <w:p w14:paraId="24D155AD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45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auto"/>
            </w:tcBorders>
            <w:shd w:val="clear" w:color="000000" w:fill="FFFFFF"/>
          </w:tcPr>
          <w:p w14:paraId="0DD08526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auto"/>
              <w:bottom w:val="single" w:sz="4" w:space="0" w:color="181717"/>
              <w:right w:val="single" w:sz="4" w:space="0" w:color="000000"/>
            </w:tcBorders>
            <w:shd w:val="clear" w:color="000000" w:fill="FFFFFF"/>
          </w:tcPr>
          <w:p w14:paraId="1390B83B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</w:tcPr>
          <w:p w14:paraId="31F87678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5D2D45" w14:paraId="06C52AFE" w14:textId="77777777" w:rsidTr="00AD18FB">
        <w:tc>
          <w:tcPr>
            <w:tcW w:w="2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39813047" w14:textId="77777777" w:rsidR="005D2D45" w:rsidRPr="009F0C48" w:rsidRDefault="005D2D45" w:rsidP="00313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P. </w:t>
            </w:r>
            <w:proofErr w:type="spellStart"/>
            <w:r w:rsidRPr="009F0C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Lactiflora</w:t>
            </w:r>
            <w:proofErr w:type="spellEnd"/>
            <w:r w:rsidRPr="009F0C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2C25F713" w14:textId="77777777" w:rsidR="005D2D45" w:rsidRPr="009F0C48" w:rsidRDefault="005D2D45" w:rsidP="003132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(молочноцветковый)</w:t>
            </w:r>
          </w:p>
        </w:tc>
        <w:tc>
          <w:tcPr>
            <w:tcW w:w="17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4784613A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3C92D94B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2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68A6E950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000000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66517E72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07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5F6CDA31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80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auto"/>
            </w:tcBorders>
            <w:shd w:val="clear" w:color="000000" w:fill="FFFFFF"/>
          </w:tcPr>
          <w:p w14:paraId="6DFB7086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45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auto"/>
            </w:tcBorders>
            <w:shd w:val="clear" w:color="000000" w:fill="FFFFFF"/>
          </w:tcPr>
          <w:p w14:paraId="6218C601" w14:textId="77777777" w:rsidR="005D2D45" w:rsidRPr="009F0C48" w:rsidRDefault="005D2D45" w:rsidP="00AD18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auto"/>
              <w:bottom w:val="single" w:sz="4" w:space="0" w:color="181717"/>
              <w:right w:val="single" w:sz="4" w:space="0" w:color="000000"/>
            </w:tcBorders>
            <w:shd w:val="clear" w:color="000000" w:fill="FFFFFF"/>
          </w:tcPr>
          <w:p w14:paraId="6B7101FB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</w:tcPr>
          <w:p w14:paraId="6965F06B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5D2D45" w14:paraId="5B19E468" w14:textId="77777777" w:rsidTr="00AD18FB">
        <w:tc>
          <w:tcPr>
            <w:tcW w:w="2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550EF7E3" w14:textId="77777777" w:rsidR="005D2D45" w:rsidRPr="009F0C48" w:rsidRDefault="005D2D45" w:rsidP="00313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P. </w:t>
            </w:r>
            <w:proofErr w:type="spellStart"/>
            <w:r w:rsidRPr="009F0C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Mlokosewitschii</w:t>
            </w:r>
            <w:proofErr w:type="spellEnd"/>
            <w:r w:rsidRPr="009F0C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3A48A059" w14:textId="77777777" w:rsidR="005D2D45" w:rsidRPr="009F0C48" w:rsidRDefault="005D2D45" w:rsidP="003132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(Млокосевича)</w:t>
            </w:r>
          </w:p>
        </w:tc>
        <w:tc>
          <w:tcPr>
            <w:tcW w:w="17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0F3C4ADB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171062D7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2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6AAC9D2E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000000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7B16EE0F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07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39B7BB6C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80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auto"/>
            </w:tcBorders>
            <w:shd w:val="clear" w:color="000000" w:fill="FFFFFF"/>
          </w:tcPr>
          <w:p w14:paraId="589DEF61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+</w:t>
            </w:r>
          </w:p>
        </w:tc>
        <w:tc>
          <w:tcPr>
            <w:tcW w:w="545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auto"/>
            </w:tcBorders>
            <w:shd w:val="clear" w:color="000000" w:fill="FFFFFF"/>
          </w:tcPr>
          <w:p w14:paraId="3DF55194" w14:textId="77777777" w:rsidR="005D2D45" w:rsidRPr="009F0C48" w:rsidRDefault="005D2D45" w:rsidP="00AD18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auto"/>
              <w:bottom w:val="single" w:sz="4" w:space="0" w:color="181717"/>
              <w:right w:val="single" w:sz="4" w:space="0" w:color="000000"/>
            </w:tcBorders>
            <w:shd w:val="clear" w:color="000000" w:fill="FFFFFF"/>
          </w:tcPr>
          <w:p w14:paraId="07475F7B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</w:tcPr>
          <w:p w14:paraId="58269473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6</w:t>
            </w:r>
          </w:p>
        </w:tc>
      </w:tr>
      <w:tr w:rsidR="005D2D45" w14:paraId="0EE11A02" w14:textId="77777777" w:rsidTr="00AD18FB">
        <w:tc>
          <w:tcPr>
            <w:tcW w:w="26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0B5C4173" w14:textId="77777777" w:rsidR="005D2D45" w:rsidRPr="009F0C48" w:rsidRDefault="005D2D45" w:rsidP="003132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  P. </w:t>
            </w:r>
            <w:proofErr w:type="spellStart"/>
            <w:r w:rsidRPr="009F0C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caucasica</w:t>
            </w:r>
            <w:proofErr w:type="spellEnd"/>
          </w:p>
          <w:p w14:paraId="6D47A02E" w14:textId="77777777" w:rsidR="005D2D45" w:rsidRPr="009F0C48" w:rsidRDefault="005D2D45" w:rsidP="003132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   кавказский</w:t>
            </w:r>
          </w:p>
        </w:tc>
        <w:tc>
          <w:tcPr>
            <w:tcW w:w="17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6FD908E2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7436AFD3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2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710416E1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0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000000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44EE9EDD" w14:textId="77777777" w:rsidR="005D2D45" w:rsidRPr="009F0C48" w:rsidRDefault="005D2D45" w:rsidP="00AD18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07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11515822" w14:textId="77777777" w:rsidR="005D2D45" w:rsidRPr="009F0C48" w:rsidRDefault="005D2D45" w:rsidP="00AD18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80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auto"/>
            </w:tcBorders>
            <w:shd w:val="clear" w:color="000000" w:fill="FFFFFF"/>
          </w:tcPr>
          <w:p w14:paraId="78AECDA4" w14:textId="77777777" w:rsidR="005D2D45" w:rsidRPr="009F0C48" w:rsidRDefault="005D2D45" w:rsidP="00AD18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45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auto"/>
            </w:tcBorders>
            <w:shd w:val="clear" w:color="000000" w:fill="FFFFFF"/>
          </w:tcPr>
          <w:p w14:paraId="6513FCBE" w14:textId="77777777" w:rsidR="005D2D45" w:rsidRPr="009F0C48" w:rsidRDefault="005D2D45" w:rsidP="00AD18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auto"/>
              <w:bottom w:val="single" w:sz="4" w:space="0" w:color="181717"/>
              <w:right w:val="single" w:sz="4" w:space="0" w:color="000000"/>
            </w:tcBorders>
            <w:shd w:val="clear" w:color="000000" w:fill="FFFFFF"/>
          </w:tcPr>
          <w:p w14:paraId="4AD40214" w14:textId="77777777" w:rsidR="005D2D45" w:rsidRPr="009F0C48" w:rsidRDefault="005D2D45" w:rsidP="00AD18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</w:tcPr>
          <w:p w14:paraId="4260992D" w14:textId="77777777" w:rsidR="005D2D45" w:rsidRPr="009F0C48" w:rsidRDefault="005D2D45" w:rsidP="00AD18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</w:tbl>
    <w:p w14:paraId="3E2069B4" w14:textId="77777777" w:rsidR="005D2D45" w:rsidRDefault="005D2D45" w:rsidP="009F0C48">
      <w:pPr>
        <w:spacing w:after="0" w:line="360" w:lineRule="auto"/>
        <w:ind w:right="1062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3D039AAC" w14:textId="45221938" w:rsidR="005D2D45" w:rsidRPr="009F0C48" w:rsidRDefault="009F0C48" w:rsidP="009F0C48">
      <w:pPr>
        <w:spacing w:after="0" w:line="360" w:lineRule="auto"/>
        <w:ind w:left="1275" w:right="1062" w:hanging="10"/>
        <w:jc w:val="right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                                       </w:t>
      </w:r>
      <w:r w:rsidRPr="009F0C48">
        <w:rPr>
          <w:rFonts w:ascii="Times New Roman" w:eastAsia="Times New Roman" w:hAnsi="Times New Roman" w:cs="Times New Roman"/>
          <w:bCs/>
          <w:color w:val="000000"/>
          <w:sz w:val="28"/>
        </w:rPr>
        <w:t>Таблица 2</w:t>
      </w:r>
    </w:p>
    <w:p w14:paraId="2742700A" w14:textId="482E628B" w:rsidR="005D2D45" w:rsidRPr="009F0C48" w:rsidRDefault="005D2D45" w:rsidP="009F0C48">
      <w:pPr>
        <w:spacing w:after="0" w:line="360" w:lineRule="auto"/>
        <w:ind w:left="1275" w:right="106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Фенологические наблюдения за пионами</w:t>
      </w:r>
    </w:p>
    <w:tbl>
      <w:tblPr>
        <w:tblW w:w="10748" w:type="dxa"/>
        <w:tblInd w:w="-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2"/>
        <w:gridCol w:w="1519"/>
        <w:gridCol w:w="1079"/>
        <w:gridCol w:w="953"/>
        <w:gridCol w:w="1605"/>
        <w:gridCol w:w="1472"/>
        <w:gridCol w:w="1488"/>
      </w:tblGrid>
      <w:tr w:rsidR="005D2D45" w14:paraId="3C6A12A3" w14:textId="77777777" w:rsidTr="00AD18FB">
        <w:tc>
          <w:tcPr>
            <w:tcW w:w="2632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0" w:space="0" w:color="000000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  <w:vAlign w:val="center"/>
          </w:tcPr>
          <w:p w14:paraId="3AD0E5A8" w14:textId="77777777" w:rsidR="005D2D45" w:rsidRDefault="005D2D45" w:rsidP="00AD18FB">
            <w:pPr>
              <w:spacing w:after="0" w:line="360" w:lineRule="auto"/>
              <w:ind w:left="142"/>
            </w:pPr>
            <w:bookmarkStart w:id="0" w:name="_Hlk113948686"/>
            <w:r>
              <w:rPr>
                <w:rFonts w:ascii="Times New Roman" w:eastAsia="Times New Roman" w:hAnsi="Times New Roman" w:cs="Times New Roman"/>
                <w:sz w:val="28"/>
              </w:rPr>
              <w:t>Название вида</w:t>
            </w:r>
          </w:p>
        </w:tc>
        <w:tc>
          <w:tcPr>
            <w:tcW w:w="1621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0" w:space="0" w:color="000000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7B073671" w14:textId="77777777" w:rsidR="005D2D45" w:rsidRDefault="005D2D45" w:rsidP="00AD18FB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Весеннее отрастание</w:t>
            </w:r>
          </w:p>
        </w:tc>
        <w:tc>
          <w:tcPr>
            <w:tcW w:w="2126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000000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5EC09A24" w14:textId="77777777" w:rsidR="005D2D45" w:rsidRDefault="005D2D45" w:rsidP="009F0C48">
            <w:pPr>
              <w:spacing w:after="0" w:line="360" w:lineRule="auto"/>
              <w:ind w:left="8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Цветение</w:t>
            </w:r>
          </w:p>
        </w:tc>
        <w:tc>
          <w:tcPr>
            <w:tcW w:w="2694" w:type="dxa"/>
            <w:gridSpan w:val="2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1DE6321E" w14:textId="77777777" w:rsidR="005D2D45" w:rsidRDefault="005D2D45" w:rsidP="009F0C48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Плодоношение</w:t>
            </w:r>
          </w:p>
        </w:tc>
        <w:tc>
          <w:tcPr>
            <w:tcW w:w="1675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</w:tcPr>
          <w:p w14:paraId="231D76FA" w14:textId="77777777" w:rsidR="005D2D45" w:rsidRDefault="005D2D45" w:rsidP="009F0C4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Конец вегетации</w:t>
            </w:r>
          </w:p>
        </w:tc>
      </w:tr>
      <w:tr w:rsidR="005D2D45" w14:paraId="1C39FC79" w14:textId="77777777" w:rsidTr="00AD18FB">
        <w:trPr>
          <w:cantSplit/>
        </w:trPr>
        <w:tc>
          <w:tcPr>
            <w:tcW w:w="2632" w:type="dxa"/>
            <w:vMerge/>
            <w:tcBorders>
              <w:top w:val="single" w:sz="0" w:space="0" w:color="000000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4C59CB6F" w14:textId="77777777" w:rsidR="005D2D45" w:rsidRDefault="005D2D45" w:rsidP="00AD18F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21" w:type="dxa"/>
            <w:vMerge/>
            <w:tcBorders>
              <w:top w:val="single" w:sz="0" w:space="0" w:color="000000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2BDE4175" w14:textId="77777777" w:rsidR="005D2D45" w:rsidRDefault="005D2D45" w:rsidP="00AD18F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0" w:space="0" w:color="000000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08820112" w14:textId="77777777" w:rsidR="005D2D45" w:rsidRDefault="005D2D45" w:rsidP="00AD18FB">
            <w:pPr>
              <w:spacing w:after="0" w:line="360" w:lineRule="auto"/>
              <w:ind w:left="8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начало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7E6FC1AA" w14:textId="77777777" w:rsidR="005D2D45" w:rsidRDefault="005D2D45" w:rsidP="00AD18FB">
            <w:pPr>
              <w:spacing w:after="0" w:line="360" w:lineRule="auto"/>
              <w:ind w:left="8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конец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181717"/>
              <w:bottom w:val="single" w:sz="4" w:space="0" w:color="181717"/>
              <w:right w:val="single" w:sz="4" w:space="0" w:color="000000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20658475" w14:textId="77777777" w:rsidR="005D2D45" w:rsidRDefault="005D2D45" w:rsidP="00AD18FB">
            <w:pPr>
              <w:spacing w:after="0" w:line="240" w:lineRule="auto"/>
              <w:ind w:left="85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завязывание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71972CFB" w14:textId="77777777" w:rsidR="005D2D45" w:rsidRDefault="005D2D45" w:rsidP="00AD18FB">
            <w:pPr>
              <w:spacing w:after="0" w:line="240" w:lineRule="auto"/>
              <w:ind w:left="85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созревание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</w:tcPr>
          <w:p w14:paraId="4FA58707" w14:textId="77777777" w:rsidR="005D2D45" w:rsidRDefault="005D2D45" w:rsidP="00AD18FB">
            <w:pPr>
              <w:spacing w:after="0" w:line="240" w:lineRule="auto"/>
              <w:ind w:left="85"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5D2D45" w14:paraId="4E98580B" w14:textId="77777777" w:rsidTr="00AD18FB">
        <w:tc>
          <w:tcPr>
            <w:tcW w:w="26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77977B21" w14:textId="77777777" w:rsidR="005D2D45" w:rsidRDefault="005D2D45" w:rsidP="00AD18FB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Anomala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  <w:p w14:paraId="095BA4A4" w14:textId="77777777" w:rsidR="005D2D45" w:rsidRDefault="005D2D45" w:rsidP="00AD18FB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(уклоняющийся)</w:t>
            </w:r>
          </w:p>
        </w:tc>
        <w:tc>
          <w:tcPr>
            <w:tcW w:w="162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1BC7E09A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sz w:val="28"/>
                <w:szCs w:val="28"/>
              </w:rPr>
              <w:t>14.04.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5E003030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sz w:val="28"/>
                <w:szCs w:val="28"/>
              </w:rPr>
              <w:t>19.05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48457CC6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sz w:val="28"/>
                <w:szCs w:val="28"/>
              </w:rPr>
              <w:t>30.05</w:t>
            </w:r>
          </w:p>
        </w:tc>
        <w:tc>
          <w:tcPr>
            <w:tcW w:w="160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000000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2CD0A1E1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04.06</w:t>
            </w:r>
          </w:p>
        </w:tc>
        <w:tc>
          <w:tcPr>
            <w:tcW w:w="1089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5ADF086F" w14:textId="282DEF36" w:rsidR="005D2D45" w:rsidRPr="009F0C48" w:rsidRDefault="009F0C48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25.07</w:t>
            </w:r>
          </w:p>
        </w:tc>
        <w:tc>
          <w:tcPr>
            <w:tcW w:w="1675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</w:tcPr>
          <w:p w14:paraId="3953600B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15.09</w:t>
            </w:r>
          </w:p>
        </w:tc>
      </w:tr>
      <w:tr w:rsidR="005D2D45" w14:paraId="304E92F9" w14:textId="77777777" w:rsidTr="00AD18FB">
        <w:tc>
          <w:tcPr>
            <w:tcW w:w="26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457673DD" w14:textId="77777777" w:rsidR="005D2D45" w:rsidRDefault="005D2D45" w:rsidP="00AD18FB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Lactiflora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  <w:p w14:paraId="6C47C544" w14:textId="77777777" w:rsidR="005D2D45" w:rsidRDefault="005D2D45" w:rsidP="00AD18FB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(молочноцветковый)</w:t>
            </w:r>
          </w:p>
        </w:tc>
        <w:tc>
          <w:tcPr>
            <w:tcW w:w="162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1867B5B2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sz w:val="28"/>
                <w:szCs w:val="28"/>
              </w:rPr>
              <w:t>02.05.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5DB22808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sz w:val="28"/>
                <w:szCs w:val="28"/>
              </w:rPr>
              <w:t>14.06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16B6A7DB" w14:textId="77777777" w:rsidR="005D2D45" w:rsidRPr="009F0C48" w:rsidRDefault="005D2D45" w:rsidP="00AD18FB">
            <w:pPr>
              <w:spacing w:after="0" w:line="360" w:lineRule="auto"/>
              <w:ind w:left="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sz w:val="28"/>
                <w:szCs w:val="28"/>
              </w:rPr>
              <w:t>26.06</w:t>
            </w:r>
          </w:p>
          <w:p w14:paraId="78523414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000000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04A4D3F6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10.07</w:t>
            </w:r>
          </w:p>
        </w:tc>
        <w:tc>
          <w:tcPr>
            <w:tcW w:w="1089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42643F09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02.09</w:t>
            </w:r>
          </w:p>
        </w:tc>
        <w:tc>
          <w:tcPr>
            <w:tcW w:w="1675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</w:tcPr>
          <w:p w14:paraId="1AD31EBA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24.09</w:t>
            </w:r>
          </w:p>
        </w:tc>
      </w:tr>
      <w:tr w:rsidR="005D2D45" w14:paraId="7BEAABD7" w14:textId="77777777" w:rsidTr="00AD18FB">
        <w:tc>
          <w:tcPr>
            <w:tcW w:w="26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51692649" w14:textId="77777777" w:rsidR="005D2D45" w:rsidRDefault="005D2D45" w:rsidP="00AD18FB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Mlokosewitschii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  <w:p w14:paraId="49EE9177" w14:textId="77777777" w:rsidR="005D2D45" w:rsidRDefault="005D2D45" w:rsidP="00AD18FB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(Млокосевича)</w:t>
            </w:r>
          </w:p>
        </w:tc>
        <w:tc>
          <w:tcPr>
            <w:tcW w:w="162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604F5EFD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5FFC0B2A" w14:textId="4A5EEB50" w:rsidR="005D2D45" w:rsidRPr="009F0C48" w:rsidRDefault="009F0C48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 w:rsidR="005D2D45" w:rsidRPr="009F0C48">
              <w:rPr>
                <w:rFonts w:ascii="Times New Roman" w:eastAsia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634542BE" w14:textId="302A240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9F0C48" w:rsidRPr="009F0C48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9F0C48">
              <w:rPr>
                <w:rFonts w:ascii="Times New Roman" w:eastAsia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60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000000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731E4FDB" w14:textId="46419271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Times New Roman" w:hAnsi="Times New Roman" w:cs="Times New Roman"/>
                <w:sz w:val="28"/>
                <w:szCs w:val="28"/>
              </w:rPr>
              <w:t>6.0</w:t>
            </w:r>
            <w:r w:rsidR="009F0C48" w:rsidRPr="009F0C4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9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6CEA86C8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28.08</w:t>
            </w:r>
          </w:p>
        </w:tc>
        <w:tc>
          <w:tcPr>
            <w:tcW w:w="1675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</w:tcPr>
          <w:p w14:paraId="7C419B2B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20.09</w:t>
            </w:r>
          </w:p>
        </w:tc>
      </w:tr>
      <w:tr w:rsidR="005D2D45" w14:paraId="1AA67177" w14:textId="77777777" w:rsidTr="00AD18FB">
        <w:tc>
          <w:tcPr>
            <w:tcW w:w="263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74CF549C" w14:textId="77777777" w:rsidR="005D2D45" w:rsidRDefault="005D2D45" w:rsidP="00AD18FB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   P.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caucasica</w:t>
            </w:r>
            <w:proofErr w:type="spellEnd"/>
          </w:p>
          <w:p w14:paraId="50EDC81A" w14:textId="77777777" w:rsidR="005D2D45" w:rsidRDefault="005D2D45" w:rsidP="00AD18FB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    кавказский</w:t>
            </w:r>
          </w:p>
        </w:tc>
        <w:tc>
          <w:tcPr>
            <w:tcW w:w="162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4D2268C8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01.05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3C1AAA9B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660FD000" w14:textId="77777777" w:rsidR="005D2D45" w:rsidRPr="009F0C48" w:rsidRDefault="005D2D45" w:rsidP="00AD18FB">
            <w:pPr>
              <w:spacing w:after="0" w:line="360" w:lineRule="auto"/>
              <w:ind w:left="8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02.06</w:t>
            </w:r>
          </w:p>
        </w:tc>
        <w:tc>
          <w:tcPr>
            <w:tcW w:w="160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000000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07AB8C16" w14:textId="77777777" w:rsidR="005D2D45" w:rsidRPr="009F0C48" w:rsidRDefault="005D2D45" w:rsidP="00AD18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06.06</w:t>
            </w:r>
          </w:p>
        </w:tc>
        <w:tc>
          <w:tcPr>
            <w:tcW w:w="1089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  <w:tcMar>
              <w:left w:w="71" w:type="dxa"/>
              <w:right w:w="71" w:type="dxa"/>
            </w:tcMar>
          </w:tcPr>
          <w:p w14:paraId="5B29D3AD" w14:textId="77777777" w:rsidR="005D2D45" w:rsidRPr="009F0C48" w:rsidRDefault="005D2D45" w:rsidP="00AD18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25.08</w:t>
            </w:r>
          </w:p>
        </w:tc>
        <w:tc>
          <w:tcPr>
            <w:tcW w:w="1675" w:type="dxa"/>
            <w:tcBorders>
              <w:top w:val="single" w:sz="4" w:space="0" w:color="181717"/>
              <w:left w:val="single" w:sz="4" w:space="0" w:color="000000"/>
              <w:bottom w:val="single" w:sz="4" w:space="0" w:color="181717"/>
              <w:right w:val="single" w:sz="4" w:space="0" w:color="181717"/>
            </w:tcBorders>
            <w:shd w:val="clear" w:color="000000" w:fill="FFFFFF"/>
          </w:tcPr>
          <w:p w14:paraId="6EAA69B7" w14:textId="77777777" w:rsidR="005D2D45" w:rsidRPr="009F0C48" w:rsidRDefault="005D2D45" w:rsidP="00AD18F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0C48">
              <w:rPr>
                <w:rFonts w:ascii="Times New Roman" w:eastAsia="Calibri" w:hAnsi="Times New Roman" w:cs="Times New Roman"/>
                <w:sz w:val="28"/>
                <w:szCs w:val="28"/>
              </w:rPr>
              <w:t>20.09</w:t>
            </w:r>
          </w:p>
        </w:tc>
      </w:tr>
      <w:bookmarkEnd w:id="0"/>
    </w:tbl>
    <w:p w14:paraId="58A2BA9F" w14:textId="77777777" w:rsidR="0031326D" w:rsidRDefault="0031326D" w:rsidP="003258A4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6B0C9F2D" w14:textId="77777777" w:rsidR="0031326D" w:rsidRDefault="0031326D" w:rsidP="003258A4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206C8B42" w14:textId="75DE4511" w:rsidR="005D2D45" w:rsidRDefault="009F0C48" w:rsidP="003258A4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Приложение 2</w:t>
      </w:r>
    </w:p>
    <w:p w14:paraId="1A27CB38" w14:textId="03ABEA74" w:rsidR="005D2D45" w:rsidRDefault="005D2D45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754E2613" w14:textId="5217A11C" w:rsidR="005D2D45" w:rsidRDefault="005D2D45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55FA17F" w14:textId="2217E889" w:rsidR="000500E4" w:rsidRDefault="000500E4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5428FAA9" wp14:editId="12AD56F1">
            <wp:extent cx="3969880" cy="2232978"/>
            <wp:effectExtent l="0" t="876300" r="0" b="8534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9745" cy="224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0DD7A" w14:textId="1B6375DD" w:rsidR="000500E4" w:rsidRDefault="000500E4">
      <w:pPr>
        <w:spacing w:after="0" w:line="360" w:lineRule="auto"/>
        <w:jc w:val="both"/>
      </w:pPr>
      <w:r>
        <w:t xml:space="preserve">Семена пиона Млокосевича и корни пиона кавказского готовятся </w:t>
      </w:r>
      <w:r w:rsidR="003258A4">
        <w:t>к высадке</w:t>
      </w:r>
      <w:r>
        <w:t xml:space="preserve"> в грунт</w:t>
      </w:r>
    </w:p>
    <w:p w14:paraId="6E3A2354" w14:textId="77777777" w:rsidR="000500E4" w:rsidRDefault="000500E4">
      <w:pPr>
        <w:spacing w:after="0" w:line="360" w:lineRule="auto"/>
        <w:jc w:val="both"/>
      </w:pPr>
    </w:p>
    <w:p w14:paraId="534E67F0" w14:textId="6C8DEEB1" w:rsidR="000500E4" w:rsidRDefault="00321447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3920C44B" wp14:editId="286345E4">
            <wp:extent cx="2895431" cy="1627384"/>
            <wp:effectExtent l="0" t="628650" r="0" b="6210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2182" cy="163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0E4">
        <w:rPr>
          <w:noProof/>
        </w:rPr>
        <w:drawing>
          <wp:inline distT="0" distB="0" distL="0" distR="0" wp14:anchorId="32CFA004" wp14:editId="230092CB">
            <wp:extent cx="2908796" cy="1634896"/>
            <wp:effectExtent l="0" t="628650" r="0" b="6134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3708" cy="16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F5883" w14:textId="269D1383" w:rsidR="00321447" w:rsidRPr="00321447" w:rsidRDefault="00321447">
      <w:pPr>
        <w:spacing w:after="0" w:line="360" w:lineRule="auto"/>
        <w:jc w:val="both"/>
        <w:rPr>
          <w:rFonts w:ascii="Times New Roman" w:hAnsi="Times New Roman" w:cs="Times New Roman"/>
        </w:rPr>
      </w:pPr>
      <w:r>
        <w:t xml:space="preserve">                       </w:t>
      </w:r>
      <w:r w:rsidRPr="00321447">
        <w:rPr>
          <w:rFonts w:ascii="Times New Roman" w:hAnsi="Times New Roman" w:cs="Times New Roman"/>
        </w:rPr>
        <w:t xml:space="preserve">Раскрывшаяся листовка </w:t>
      </w:r>
    </w:p>
    <w:p w14:paraId="5D0DD9DD" w14:textId="50254773" w:rsidR="000500E4" w:rsidRPr="00321447" w:rsidRDefault="0032144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21447">
        <w:rPr>
          <w:rFonts w:ascii="Times New Roman" w:hAnsi="Times New Roman" w:cs="Times New Roman"/>
        </w:rPr>
        <w:t xml:space="preserve">                пиона Млокосевича                                                                </w:t>
      </w:r>
      <w:r w:rsidR="000500E4" w:rsidRPr="00321447">
        <w:rPr>
          <w:rFonts w:ascii="Times New Roman" w:hAnsi="Times New Roman" w:cs="Times New Roman"/>
        </w:rPr>
        <w:t>Цветок пиона Млокосевича</w:t>
      </w:r>
    </w:p>
    <w:p w14:paraId="7D950E34" w14:textId="77777777" w:rsidR="000500E4" w:rsidRPr="00321447" w:rsidRDefault="000500E4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C49C80F" w14:textId="77777777" w:rsidR="000500E4" w:rsidRDefault="000500E4">
      <w:pPr>
        <w:spacing w:after="0" w:line="360" w:lineRule="auto"/>
        <w:jc w:val="both"/>
      </w:pPr>
    </w:p>
    <w:p w14:paraId="0F81D7DE" w14:textId="77777777" w:rsidR="000500E4" w:rsidRDefault="000500E4">
      <w:pPr>
        <w:spacing w:after="0" w:line="360" w:lineRule="auto"/>
        <w:jc w:val="both"/>
      </w:pPr>
    </w:p>
    <w:p w14:paraId="3DF6F32B" w14:textId="77777777" w:rsidR="000500E4" w:rsidRDefault="000500E4">
      <w:pPr>
        <w:spacing w:after="0" w:line="360" w:lineRule="auto"/>
        <w:jc w:val="both"/>
      </w:pPr>
    </w:p>
    <w:p w14:paraId="1585AAEA" w14:textId="77777777" w:rsidR="000500E4" w:rsidRDefault="000500E4">
      <w:pPr>
        <w:spacing w:after="0" w:line="360" w:lineRule="auto"/>
        <w:jc w:val="both"/>
      </w:pPr>
    </w:p>
    <w:p w14:paraId="7CC117D2" w14:textId="77777777" w:rsidR="000500E4" w:rsidRDefault="000500E4">
      <w:pPr>
        <w:spacing w:after="0" w:line="360" w:lineRule="auto"/>
        <w:jc w:val="both"/>
      </w:pPr>
    </w:p>
    <w:p w14:paraId="3C2F373B" w14:textId="77777777" w:rsidR="000500E4" w:rsidRDefault="000500E4">
      <w:pPr>
        <w:spacing w:after="0" w:line="360" w:lineRule="auto"/>
        <w:jc w:val="both"/>
      </w:pPr>
    </w:p>
    <w:p w14:paraId="6468E7DD" w14:textId="09D603B7" w:rsidR="006E26BE" w:rsidRDefault="00321447">
      <w:pPr>
        <w:spacing w:after="0" w:line="360" w:lineRule="auto"/>
        <w:jc w:val="both"/>
      </w:pPr>
      <w:r>
        <w:object w:dxaOrig="4603" w:dyaOrig="4603" w14:anchorId="386E3D0F">
          <v:rect id="_x0000_i1025" style="width:221.4pt;height:196.8pt" o:ole="" o:preferrelative="t" stroked="f">
            <v:imagedata r:id="rId11" o:title=""/>
          </v:rect>
          <o:OLEObject Type="Embed" ProgID="StaticMetafile" ShapeID="_x0000_i1025" DrawAspect="Content" ObjectID="_1724563504" r:id="rId12"/>
        </w:object>
      </w:r>
      <w:r>
        <w:t xml:space="preserve">    </w:t>
      </w:r>
      <w:r w:rsidR="0083787D">
        <w:object w:dxaOrig="3935" w:dyaOrig="3935" w14:anchorId="53B81CF7">
          <v:rect id="_x0000_i1026" style="width:196.8pt;height:196.8pt" o:ole="" o:preferrelative="t" stroked="f">
            <v:imagedata r:id="rId13" o:title=""/>
          </v:rect>
          <o:OLEObject Type="Embed" ProgID="StaticMetafile" ShapeID="_x0000_i1026" DrawAspect="Content" ObjectID="_1724563505" r:id="rId14"/>
        </w:object>
      </w:r>
    </w:p>
    <w:p w14:paraId="725939A7" w14:textId="787CE837" w:rsidR="00321447" w:rsidRPr="00321447" w:rsidRDefault="00321447" w:rsidP="00321447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447">
        <w:rPr>
          <w:rFonts w:ascii="Times New Roman" w:hAnsi="Times New Roman" w:cs="Times New Roman"/>
          <w:sz w:val="24"/>
          <w:szCs w:val="24"/>
        </w:rPr>
        <w:t xml:space="preserve">Всходы пиона </w:t>
      </w:r>
      <w:proofErr w:type="spellStart"/>
      <w:r w:rsidRPr="00321447">
        <w:rPr>
          <w:rFonts w:ascii="Times New Roman" w:hAnsi="Times New Roman" w:cs="Times New Roman"/>
          <w:sz w:val="24"/>
          <w:szCs w:val="24"/>
        </w:rPr>
        <w:t>кавказкого</w:t>
      </w:r>
      <w:proofErr w:type="spellEnd"/>
      <w:r w:rsidRPr="00321447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самосев пиона уклоняющегося</w:t>
      </w:r>
    </w:p>
    <w:p w14:paraId="47257873" w14:textId="038ABD6E" w:rsidR="00321447" w:rsidRDefault="00321447">
      <w:pPr>
        <w:spacing w:after="0" w:line="360" w:lineRule="auto"/>
        <w:jc w:val="both"/>
      </w:pPr>
    </w:p>
    <w:p w14:paraId="7C91DCC7" w14:textId="77777777" w:rsidR="00321447" w:rsidRDefault="003214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2793F3E9" w14:textId="77777777" w:rsidR="006E26BE" w:rsidRDefault="00837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7603" w:dyaOrig="4318" w14:anchorId="593C1495">
          <v:rect id="rectole0000000002" o:spid="_x0000_i1027" style="width:380.4pt;height:3in" o:ole="" o:preferrelative="t" stroked="f">
            <v:imagedata r:id="rId15" o:title=""/>
          </v:rect>
          <o:OLEObject Type="Embed" ProgID="StaticMetafile" ShapeID="rectole0000000002" DrawAspect="Content" ObjectID="_1724563506" r:id="rId16"/>
        </w:object>
      </w:r>
    </w:p>
    <w:p w14:paraId="7200F753" w14:textId="14B16309" w:rsidR="006E26BE" w:rsidRPr="00321447" w:rsidRDefault="00321447">
      <w:pPr>
        <w:spacing w:after="0" w:line="360" w:lineRule="auto"/>
        <w:ind w:left="1275" w:right="1062" w:hanging="10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321447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Сеянцы пиона </w:t>
      </w:r>
      <w:proofErr w:type="spellStart"/>
      <w:r w:rsidRPr="00321447">
        <w:rPr>
          <w:rFonts w:ascii="Times New Roman" w:eastAsia="Times New Roman" w:hAnsi="Times New Roman" w:cs="Times New Roman"/>
          <w:bCs/>
          <w:color w:val="000000"/>
          <w:sz w:val="28"/>
        </w:rPr>
        <w:t>молочноцветкового</w:t>
      </w:r>
      <w:proofErr w:type="spellEnd"/>
    </w:p>
    <w:p w14:paraId="2A1D2882" w14:textId="77777777" w:rsidR="006E26BE" w:rsidRDefault="006E26BE">
      <w:pPr>
        <w:spacing w:after="0" w:line="360" w:lineRule="auto"/>
        <w:ind w:left="1275" w:right="106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sectPr w:rsidR="006E26BE" w:rsidSect="002C120C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F1031" w14:textId="77777777" w:rsidR="00B03830" w:rsidRDefault="00B03830" w:rsidP="002C120C">
      <w:pPr>
        <w:spacing w:after="0" w:line="240" w:lineRule="auto"/>
      </w:pPr>
      <w:r>
        <w:separator/>
      </w:r>
    </w:p>
  </w:endnote>
  <w:endnote w:type="continuationSeparator" w:id="0">
    <w:p w14:paraId="3BB843DC" w14:textId="77777777" w:rsidR="00B03830" w:rsidRDefault="00B03830" w:rsidP="002C1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6587944"/>
      <w:docPartObj>
        <w:docPartGallery w:val="Page Numbers (Bottom of Page)"/>
        <w:docPartUnique/>
      </w:docPartObj>
    </w:sdtPr>
    <w:sdtContent>
      <w:p w14:paraId="1533A0D4" w14:textId="5450EED8" w:rsidR="002C120C" w:rsidRDefault="002C120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3505E0" w14:textId="77777777" w:rsidR="002C120C" w:rsidRDefault="002C120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69FB8" w14:textId="77777777" w:rsidR="00B03830" w:rsidRDefault="00B03830" w:rsidP="002C120C">
      <w:pPr>
        <w:spacing w:after="0" w:line="240" w:lineRule="auto"/>
      </w:pPr>
      <w:r>
        <w:separator/>
      </w:r>
    </w:p>
  </w:footnote>
  <w:footnote w:type="continuationSeparator" w:id="0">
    <w:p w14:paraId="4A4A3F69" w14:textId="77777777" w:rsidR="00B03830" w:rsidRDefault="00B03830" w:rsidP="002C12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14F58"/>
    <w:multiLevelType w:val="multilevel"/>
    <w:tmpl w:val="3EEE9D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C5E44B0"/>
    <w:multiLevelType w:val="multilevel"/>
    <w:tmpl w:val="8E84D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F3412BE"/>
    <w:multiLevelType w:val="multilevel"/>
    <w:tmpl w:val="5336CF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9A10D8D"/>
    <w:multiLevelType w:val="hybridMultilevel"/>
    <w:tmpl w:val="02083F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2F2CDC"/>
    <w:multiLevelType w:val="hybridMultilevel"/>
    <w:tmpl w:val="56128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4537250">
    <w:abstractNumId w:val="1"/>
  </w:num>
  <w:num w:numId="2" w16cid:durableId="1043405122">
    <w:abstractNumId w:val="0"/>
  </w:num>
  <w:num w:numId="3" w16cid:durableId="101191655">
    <w:abstractNumId w:val="2"/>
  </w:num>
  <w:num w:numId="4" w16cid:durableId="1680111471">
    <w:abstractNumId w:val="3"/>
  </w:num>
  <w:num w:numId="5" w16cid:durableId="1816254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6BE"/>
    <w:rsid w:val="000500E4"/>
    <w:rsid w:val="002C120C"/>
    <w:rsid w:val="0031326D"/>
    <w:rsid w:val="00321447"/>
    <w:rsid w:val="003258A4"/>
    <w:rsid w:val="005D2D45"/>
    <w:rsid w:val="00643E65"/>
    <w:rsid w:val="006E26BE"/>
    <w:rsid w:val="007B747E"/>
    <w:rsid w:val="0083787D"/>
    <w:rsid w:val="008750C4"/>
    <w:rsid w:val="009D31BE"/>
    <w:rsid w:val="009F0C48"/>
    <w:rsid w:val="00A206FB"/>
    <w:rsid w:val="00B03830"/>
    <w:rsid w:val="00B34333"/>
    <w:rsid w:val="00B419A6"/>
    <w:rsid w:val="00BB7006"/>
    <w:rsid w:val="00C639EB"/>
    <w:rsid w:val="00D40677"/>
    <w:rsid w:val="00DA352A"/>
    <w:rsid w:val="00F9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5A870"/>
  <w15:docId w15:val="{13BCC129-3213-47C5-AE1D-9023905F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3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258A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C1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120C"/>
  </w:style>
  <w:style w:type="paragraph" w:styleId="a7">
    <w:name w:val="footer"/>
    <w:basedOn w:val="a"/>
    <w:link w:val="a8"/>
    <w:uiPriority w:val="99"/>
    <w:unhideWhenUsed/>
    <w:rsid w:val="002C1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12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nkj/" TargetMode="Externa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2618</Words>
  <Characters>14928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зудов</dc:creator>
  <cp:lastModifiedBy>zudov_ve@mail.ru</cp:lastModifiedBy>
  <cp:revision>2</cp:revision>
  <dcterms:created xsi:type="dcterms:W3CDTF">2022-09-13T05:39:00Z</dcterms:created>
  <dcterms:modified xsi:type="dcterms:W3CDTF">2022-09-13T05:39:00Z</dcterms:modified>
</cp:coreProperties>
</file>