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8D0D" w14:textId="1647465A" w:rsidR="003A2783" w:rsidRPr="002D1415" w:rsidRDefault="003A2783" w:rsidP="003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15">
        <w:rPr>
          <w:rFonts w:ascii="Times New Roman" w:hAnsi="Times New Roman"/>
          <w:b/>
          <w:sz w:val="24"/>
          <w:szCs w:val="24"/>
        </w:rPr>
        <w:t xml:space="preserve">Всероссийский конкурс </w:t>
      </w:r>
      <w:r w:rsidR="008D3E7B" w:rsidRPr="002D1415">
        <w:rPr>
          <w:rFonts w:ascii="Times New Roman" w:hAnsi="Times New Roman"/>
          <w:b/>
          <w:sz w:val="24"/>
          <w:szCs w:val="24"/>
        </w:rPr>
        <w:t>юных агра</w:t>
      </w:r>
      <w:r w:rsidR="008B0319" w:rsidRPr="002D1415">
        <w:rPr>
          <w:rFonts w:ascii="Times New Roman" w:hAnsi="Times New Roman"/>
          <w:b/>
          <w:sz w:val="24"/>
          <w:szCs w:val="24"/>
        </w:rPr>
        <w:t xml:space="preserve">риев </w:t>
      </w:r>
      <w:r w:rsidRPr="002D1415">
        <w:rPr>
          <w:rFonts w:ascii="Times New Roman" w:hAnsi="Times New Roman"/>
          <w:b/>
          <w:sz w:val="24"/>
          <w:szCs w:val="24"/>
        </w:rPr>
        <w:t xml:space="preserve">«ЮННАТ» </w:t>
      </w:r>
    </w:p>
    <w:p w14:paraId="5FB1ED6F" w14:textId="77777777" w:rsidR="003A2783" w:rsidRPr="002D1415" w:rsidRDefault="003A2783" w:rsidP="003A278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EEA0A1" w14:textId="77777777" w:rsidR="003A2783" w:rsidRPr="002D1415" w:rsidRDefault="003A2783" w:rsidP="003A278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2D1415">
        <w:rPr>
          <w:rFonts w:ascii="Times New Roman" w:hAnsi="Times New Roman"/>
          <w:b/>
          <w:i/>
          <w:sz w:val="24"/>
          <w:szCs w:val="24"/>
        </w:rPr>
        <w:t>АННОТАЦИЯ</w:t>
      </w:r>
    </w:p>
    <w:p w14:paraId="28950A25" w14:textId="77777777" w:rsidR="003A2783" w:rsidRPr="002D1415" w:rsidRDefault="003A2783" w:rsidP="003A278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200B73B0" w14:textId="77777777" w:rsidR="005832FC" w:rsidRDefault="00E53577" w:rsidP="00464D21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64D21">
        <w:rPr>
          <w:rFonts w:ascii="Times New Roman" w:hAnsi="Times New Roman"/>
          <w:b/>
          <w:sz w:val="24"/>
          <w:szCs w:val="24"/>
        </w:rPr>
        <w:t>«</w:t>
      </w:r>
      <w:r w:rsidR="008D3E7B" w:rsidRPr="00464D21">
        <w:rPr>
          <w:rFonts w:ascii="Times New Roman" w:hAnsi="Times New Roman"/>
          <w:b/>
          <w:sz w:val="24"/>
          <w:szCs w:val="24"/>
        </w:rPr>
        <w:t xml:space="preserve">ВЫРАЩИВАНИЕ </w:t>
      </w:r>
      <w:r w:rsidR="002D1415" w:rsidRPr="00464D21">
        <w:rPr>
          <w:rFonts w:ascii="Times New Roman" w:hAnsi="Times New Roman"/>
          <w:b/>
          <w:sz w:val="24"/>
          <w:szCs w:val="24"/>
        </w:rPr>
        <w:t xml:space="preserve">ЗЕМЛЯНИКИ САДОВОЙ (КЛУБНИКИ) </w:t>
      </w:r>
    </w:p>
    <w:p w14:paraId="0498E473" w14:textId="4462DED5" w:rsidR="003A2783" w:rsidRPr="00464D21" w:rsidRDefault="002D1415" w:rsidP="00464D21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64D21">
        <w:rPr>
          <w:rFonts w:ascii="Times New Roman" w:hAnsi="Times New Roman"/>
          <w:b/>
          <w:sz w:val="24"/>
          <w:szCs w:val="24"/>
        </w:rPr>
        <w:t>НА ПРИУСАДЕБНОМ УЧАСТКЕ</w:t>
      </w:r>
      <w:r w:rsidR="00E53577" w:rsidRPr="00464D21">
        <w:rPr>
          <w:rFonts w:ascii="Times New Roman" w:hAnsi="Times New Roman"/>
          <w:b/>
          <w:sz w:val="24"/>
          <w:szCs w:val="24"/>
        </w:rPr>
        <w:t>»</w:t>
      </w:r>
    </w:p>
    <w:p w14:paraId="4F96C6A4" w14:textId="77777777" w:rsidR="008B0319" w:rsidRPr="002D1415" w:rsidRDefault="008B0319" w:rsidP="003A2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3C171" w14:textId="6A8C8718" w:rsidR="003A2783" w:rsidRPr="002D1415" w:rsidRDefault="002D1415" w:rsidP="002D14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Едлерский Сулейман Идрисович</w:t>
      </w:r>
      <w:r w:rsidR="008B0319" w:rsidRPr="002D141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D1415">
        <w:rPr>
          <w:rFonts w:ascii="Times New Roman" w:eastAsia="Times New Roman" w:hAnsi="Times New Roman" w:cs="Times New Roman"/>
          <w:sz w:val="24"/>
          <w:szCs w:val="24"/>
        </w:rPr>
        <w:t>учащийся 10</w:t>
      </w:r>
      <w:r w:rsidR="003A2783" w:rsidRPr="002D141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5832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 w:rsidR="005832FC" w:rsidRPr="002D14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2783" w:rsidRPr="002D1415">
        <w:rPr>
          <w:rFonts w:ascii="Times New Roman" w:eastAsia="Times New Roman" w:hAnsi="Times New Roman" w:cs="Times New Roman"/>
          <w:sz w:val="24"/>
          <w:szCs w:val="24"/>
        </w:rPr>
        <w:t>Новостепновская школа» Джанкойского района Республики Крым</w:t>
      </w:r>
      <w:r w:rsidRPr="002D1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9951A" w14:textId="4FCE777A" w:rsidR="002D1415" w:rsidRPr="008D3E7B" w:rsidRDefault="002D1415" w:rsidP="002D1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4D2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D3E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Руководители:</w:t>
      </w: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E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Яненко Ольга Аркадьевна,</w:t>
      </w: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учитель биологии МОУ «Новостепновская школа» Джанкойского района Республики Крым;</w:t>
      </w:r>
    </w:p>
    <w:p w14:paraId="5199B3B4" w14:textId="4423440C" w:rsidR="002D1415" w:rsidRPr="008D3E7B" w:rsidRDefault="002D1415" w:rsidP="005832FC">
      <w:pPr>
        <w:spacing w:after="0" w:line="240" w:lineRule="auto"/>
        <w:ind w:left="-142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E7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Яненко Виктор Фёдорович,</w:t>
      </w: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учитель географии МОУ «Новостепновская школа»</w:t>
      </w:r>
      <w:r w:rsidR="0058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>Джанкойского района Республики Крым.</w:t>
      </w:r>
    </w:p>
    <w:p w14:paraId="0F35095E" w14:textId="283BA870" w:rsidR="003A2783" w:rsidRDefault="003A2783" w:rsidP="008B0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9C08B1" w14:textId="090877F4" w:rsidR="002D1415" w:rsidRPr="002D1415" w:rsidRDefault="002D1415" w:rsidP="002D14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D14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Актуальность </w:t>
      </w:r>
      <w:r w:rsidRPr="002D14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проекта</w:t>
      </w:r>
      <w:r w:rsidRPr="002D14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заключается в </w:t>
      </w:r>
      <w:r w:rsidRPr="002D14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обеспечение населения экологически чистой ягодной продукцией (клубникой) высокого качества именно весной, уже в мае месяце, пока остальные плодово-ягодные культуры находятся в стади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 цветения и завязывания плодов.</w:t>
      </w:r>
    </w:p>
    <w:p w14:paraId="23A8316B" w14:textId="5DB6C7EA" w:rsidR="002D1415" w:rsidRPr="00464D21" w:rsidRDefault="002D1415" w:rsidP="00464D21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14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</w:t>
      </w:r>
      <w:r w:rsidR="00113781" w:rsidRPr="002D14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Цель</w:t>
      </w:r>
      <w:r w:rsidR="0011378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:</w:t>
      </w:r>
      <w:r w:rsidR="00113781" w:rsidRPr="002D14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11378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подготовить</w:t>
      </w:r>
      <w:r w:rsidRPr="002D14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проект выращивания садовой земляники (клубники) сорта «Клери» на приусадебном участке.</w:t>
      </w:r>
    </w:p>
    <w:p w14:paraId="5A5A3597" w14:textId="721AFB28" w:rsidR="00464D21" w:rsidRDefault="00DB79C3" w:rsidP="002D14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Объектом</w:t>
      </w:r>
      <w:r w:rsidR="002D1415"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исследований </w:t>
      </w:r>
      <w:r w:rsidR="005832FC"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земляника</w:t>
      </w:r>
      <w:r w:rsidR="002D1415"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садовая сорта «Клери».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2BC4C5B" w14:textId="0B831B5E" w:rsidR="002D1415" w:rsidRDefault="00464D21" w:rsidP="002D14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D1415" w:rsidRPr="002D14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 </w:t>
      </w:r>
      <w:r w:rsid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исследования: </w:t>
      </w:r>
      <w:r w:rsidR="002D1415"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>выращивание земля</w:t>
      </w:r>
      <w:r w:rsid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ники садовой в открытом грунте </w:t>
      </w:r>
      <w:r w:rsidR="002D1415"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>на приусадебном участке.</w:t>
      </w:r>
    </w:p>
    <w:p w14:paraId="4663B1B8" w14:textId="55247734" w:rsidR="002D1415" w:rsidRPr="002D1415" w:rsidRDefault="002D1415" w:rsidP="002D141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данной работе </w:t>
      </w:r>
      <w:r w:rsidR="00DB79C3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</w:t>
      </w:r>
      <w:r w:rsidR="00DB79C3" w:rsidRP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основные этапы реализации проекта выращивания клубники на приусадебном участке.   </w:t>
      </w:r>
      <w:r w:rsidR="00DB79C3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 бизнес-план. Проект практически реализован, находится на стадии завершения.</w:t>
      </w:r>
      <w:r w:rsidR="00DB79C3"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Ожидаемые результаты </w:t>
      </w:r>
      <w:r w:rsid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79C3" w:rsidRP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реализации проекта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оправданы </w:t>
      </w:r>
      <w:r w:rsidR="005832F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832FC" w:rsidRP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проанализированы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79C3" w:rsidRP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B7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E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3CCA2A35" w14:textId="72FDB3CD" w:rsidR="002D1415" w:rsidRPr="002D1415" w:rsidRDefault="002D1415" w:rsidP="00464D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D141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проведенных исследований автором работы сделаны следующие </w:t>
      </w:r>
      <w:r w:rsidRPr="002D141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2D2231E" w14:textId="09ECC4EB" w:rsidR="002D1415" w:rsidRPr="002D1415" w:rsidRDefault="002D1415" w:rsidP="00464D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>1.  По данной теме сделан обзор литературы.   Выращивание земляники садовой на приусадебном участке является хорошим подспорьем для пополнения семейного бюджета. Это ягода всегда пользуется большим спросом у покупателей, потому что выращена в естественных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условиях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Для воплощения данного проекта на практике мы составили бизнес-план и намечены основные этапы и механизмы его реализации. 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>3.  В настоящее время проект находится на завершающе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стадии. В этот летне-осенний </w:t>
      </w: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сезон будет заложена новая плантация земляники садовой сорта Клери на другом участке. 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>4.  В ходе реализации проекта мы убедились в правильности выбранного сорта, по</w:t>
      </w:r>
      <w:r w:rsidR="0046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тому что действительно   Клери </w:t>
      </w:r>
      <w:r w:rsidRPr="002D1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это очень ранний сорт, а если ранней весной его укрыть агроволокном, то спелые ягоды можно массово собирать уже в середине мая месяца.  </w:t>
      </w:r>
    </w:p>
    <w:p w14:paraId="4299F80F" w14:textId="77777777" w:rsidR="002D1415" w:rsidRPr="002D1415" w:rsidRDefault="002D1415" w:rsidP="002D14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14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Заключение</w:t>
      </w:r>
    </w:p>
    <w:p w14:paraId="0C04B733" w14:textId="0D3EFC54" w:rsidR="00E53577" w:rsidRPr="00E53577" w:rsidRDefault="002D1415" w:rsidP="005832F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2D141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    При всех своих минусах и плюсах, выращивание в открытом грунте – это самый верный способ начать бизнес на клубнике. Во-первых, это дешевле, а поэтому менее рискованно. Во-вторых, не нужно обладать какими-либо серьезными познаниями, чтобы засадить поле и собрать первый урожай. Наконец, это позволит попробовать продать ягоду. Научившись продавать, можно думать и том, как</w:t>
      </w:r>
      <w:r w:rsidR="00464D21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увеличить объемы производства. </w:t>
      </w:r>
      <w:r w:rsidRPr="002D141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Высокая рентабельность и быстрая окупаемость клубничного бизнеса делает его достаточно привлекательным для начинающих фермеров. Выгодность выращивания этой ягоды на продажу очевидна. </w:t>
      </w:r>
      <w:r w:rsidR="00464D21" w:rsidRPr="002D141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Основные вложения: удобрения, посадочный материал и капельный полив</w:t>
      </w:r>
      <w:r w:rsidR="00464D21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. </w:t>
      </w:r>
      <w:r w:rsidR="00464D21" w:rsidRPr="002D141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Клубника, выращенная на открытом грунте, получается сочной, сладкой и более «естественной». Реализовать такой товар гораздо проще.</w:t>
      </w:r>
    </w:p>
    <w:sectPr w:rsidR="00E53577" w:rsidRPr="00E53577" w:rsidSect="00464D21">
      <w:pgSz w:w="11907" w:h="16839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12D"/>
    <w:multiLevelType w:val="hybridMultilevel"/>
    <w:tmpl w:val="AC92D6A2"/>
    <w:lvl w:ilvl="0" w:tplc="3822C0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63F23E4"/>
    <w:multiLevelType w:val="hybridMultilevel"/>
    <w:tmpl w:val="D3F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73"/>
    <w:rsid w:val="00000F7E"/>
    <w:rsid w:val="00014209"/>
    <w:rsid w:val="00080A3D"/>
    <w:rsid w:val="000C1059"/>
    <w:rsid w:val="00113781"/>
    <w:rsid w:val="001416F6"/>
    <w:rsid w:val="00266D3A"/>
    <w:rsid w:val="002D1415"/>
    <w:rsid w:val="002D525C"/>
    <w:rsid w:val="003768AB"/>
    <w:rsid w:val="003A2783"/>
    <w:rsid w:val="00464D21"/>
    <w:rsid w:val="005832FC"/>
    <w:rsid w:val="005C1E77"/>
    <w:rsid w:val="006D4AA9"/>
    <w:rsid w:val="0074765B"/>
    <w:rsid w:val="00773C73"/>
    <w:rsid w:val="008B0319"/>
    <w:rsid w:val="008D3E7B"/>
    <w:rsid w:val="00A80E20"/>
    <w:rsid w:val="00AC2DD1"/>
    <w:rsid w:val="00B333A2"/>
    <w:rsid w:val="00C81ED4"/>
    <w:rsid w:val="00DB79C3"/>
    <w:rsid w:val="00E23F27"/>
    <w:rsid w:val="00E53577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A15"/>
  <w15:docId w15:val="{6319DF07-4451-4D84-9B42-B2C8663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8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2D525C"/>
    <w:pPr>
      <w:ind w:left="720" w:right="113" w:firstLine="454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2D525C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lang w:eastAsia="en-US"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37E8-1D9E-4064-BA74-D7F1B52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PCM_EBC</cp:lastModifiedBy>
  <cp:revision>13</cp:revision>
  <dcterms:created xsi:type="dcterms:W3CDTF">2021-09-08T11:18:00Z</dcterms:created>
  <dcterms:modified xsi:type="dcterms:W3CDTF">2022-08-20T05:16:00Z</dcterms:modified>
</cp:coreProperties>
</file>