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F9" w:rsidRDefault="00A90EF9" w:rsidP="00A90E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</w:t>
      </w:r>
    </w:p>
    <w:p w:rsidR="00A90EF9" w:rsidRDefault="00A90EF9" w:rsidP="00A90E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проекту Попова Романа «</w:t>
      </w:r>
      <w:r w:rsidRPr="00A90EF9">
        <w:rPr>
          <w:rFonts w:ascii="Times New Roman" w:hAnsi="Times New Roman" w:cs="Times New Roman"/>
          <w:sz w:val="26"/>
          <w:szCs w:val="26"/>
        </w:rPr>
        <w:t>Развитие личного подсобного хозяйства по разведению перепелов для получения яичной продукции</w:t>
      </w:r>
      <w:r w:rsidRPr="00A90EF9">
        <w:rPr>
          <w:rFonts w:ascii="Times New Roman" w:hAnsi="Times New Roman" w:cs="Times New Roman"/>
          <w:sz w:val="26"/>
          <w:szCs w:val="26"/>
        </w:rPr>
        <w:t>»</w:t>
      </w:r>
    </w:p>
    <w:p w:rsidR="00E30826" w:rsidRPr="00E30826" w:rsidRDefault="00E30826" w:rsidP="00E3082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посвящен одному из приоритетных направлений – получению экологически чистой сельхозпродукции. </w:t>
      </w:r>
      <w:r w:rsidRPr="00E30826">
        <w:rPr>
          <w:rFonts w:ascii="Times New Roman" w:hAnsi="Times New Roman" w:cs="Times New Roman"/>
          <w:sz w:val="26"/>
          <w:szCs w:val="26"/>
        </w:rPr>
        <w:t xml:space="preserve">Перепелиное яйцо – богатый источник белка, витаминов и минералов. По сравнению с куриным, оно содержит в несколько раз больше витаминов В1 и В2. В его составе есть железо, фосфор, селен и другие полезные элементы. Все это делает перепелиные яйца диетической и чрезвычайно полезной пищей. </w:t>
      </w:r>
    </w:p>
    <w:p w:rsidR="00A90EF9" w:rsidRDefault="00A90EF9" w:rsidP="00A90EF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проекте рассматривается механизм создания и развития перепелиной мини-фермы по разведению перепелов в домашних условиях. </w:t>
      </w:r>
      <w:bookmarkStart w:id="0" w:name="_GoBack"/>
      <w:bookmarkEnd w:id="0"/>
    </w:p>
    <w:p w:rsidR="00E30826" w:rsidRPr="00A90EF9" w:rsidRDefault="00E30826" w:rsidP="00A90EF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Итогами первого этапа реализации проекта стал выход на самоокупаемость за три первых месяца и получение свыше 500 единиц яичной продукции. Приводятся дальнейшие перспективы развития проекта и получение прибыли.</w:t>
      </w:r>
    </w:p>
    <w:sectPr w:rsidR="00E30826" w:rsidRPr="00A9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B"/>
    <w:rsid w:val="00217B6B"/>
    <w:rsid w:val="003A257D"/>
    <w:rsid w:val="00A90EF9"/>
    <w:rsid w:val="00E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B6C4"/>
  <w15:chartTrackingRefBased/>
  <w15:docId w15:val="{7EBD035A-0343-43BA-A3E6-7A7B85A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</dc:creator>
  <cp:keywords/>
  <dc:description/>
  <cp:lastModifiedBy>ckc</cp:lastModifiedBy>
  <cp:revision>2</cp:revision>
  <dcterms:created xsi:type="dcterms:W3CDTF">2022-09-08T03:08:00Z</dcterms:created>
  <dcterms:modified xsi:type="dcterms:W3CDTF">2022-09-08T03:27:00Z</dcterms:modified>
</cp:coreProperties>
</file>