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B7" w:rsidRDefault="00EB7204" w:rsidP="00EB7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B7204" w:rsidRDefault="00EB7204" w:rsidP="00EB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204">
        <w:rPr>
          <w:rFonts w:ascii="Times New Roman" w:hAnsi="Times New Roman" w:cs="Times New Roman"/>
          <w:sz w:val="28"/>
          <w:szCs w:val="28"/>
        </w:rPr>
        <w:t>Данная работа носит исследовательский характер и состоит из теоретической и практической частей.</w:t>
      </w:r>
    </w:p>
    <w:p w:rsidR="00156FAC" w:rsidRDefault="00204F99" w:rsidP="0015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теоретической части рассматриваются вопросы:</w:t>
      </w:r>
      <w:r w:rsidRPr="0020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такая мускусная утка, ее строение, особенности р</w:t>
      </w:r>
      <w:r w:rsidRPr="00F9393D">
        <w:rPr>
          <w:rFonts w:ascii="Times New Roman" w:hAnsi="Times New Roman" w:cs="Times New Roman"/>
          <w:sz w:val="28"/>
          <w:szCs w:val="28"/>
        </w:rPr>
        <w:t>азведения</w:t>
      </w:r>
      <w:r w:rsidR="00156FAC">
        <w:rPr>
          <w:rFonts w:ascii="Times New Roman" w:hAnsi="Times New Roman" w:cs="Times New Roman"/>
          <w:sz w:val="28"/>
          <w:szCs w:val="28"/>
        </w:rPr>
        <w:t>,</w:t>
      </w:r>
      <w:r w:rsidRPr="00F9393D">
        <w:rPr>
          <w:rFonts w:ascii="Times New Roman" w:hAnsi="Times New Roman" w:cs="Times New Roman"/>
          <w:sz w:val="28"/>
          <w:szCs w:val="28"/>
        </w:rPr>
        <w:t xml:space="preserve"> </w:t>
      </w:r>
      <w:r w:rsidR="00156FAC">
        <w:rPr>
          <w:rFonts w:ascii="Times New Roman" w:hAnsi="Times New Roman" w:cs="Times New Roman"/>
          <w:sz w:val="28"/>
          <w:szCs w:val="28"/>
        </w:rPr>
        <w:t>с</w:t>
      </w:r>
      <w:r w:rsidR="00156FAC" w:rsidRPr="00F9393D">
        <w:rPr>
          <w:rFonts w:ascii="Times New Roman" w:hAnsi="Times New Roman" w:cs="Times New Roman"/>
          <w:sz w:val="28"/>
          <w:szCs w:val="28"/>
        </w:rPr>
        <w:t>одерж</w:t>
      </w:r>
      <w:r w:rsidR="00156FAC">
        <w:rPr>
          <w:rFonts w:ascii="Times New Roman" w:hAnsi="Times New Roman" w:cs="Times New Roman"/>
          <w:sz w:val="28"/>
          <w:szCs w:val="28"/>
        </w:rPr>
        <w:t xml:space="preserve">ание, кормление и польза </w:t>
      </w:r>
      <w:r w:rsidRPr="00F9393D">
        <w:rPr>
          <w:rFonts w:ascii="Times New Roman" w:hAnsi="Times New Roman" w:cs="Times New Roman"/>
          <w:sz w:val="28"/>
          <w:szCs w:val="28"/>
        </w:rPr>
        <w:t>в подсобном хозяйстве</w:t>
      </w:r>
      <w:r w:rsidR="00156FAC">
        <w:rPr>
          <w:rFonts w:ascii="Times New Roman" w:hAnsi="Times New Roman" w:cs="Times New Roman"/>
          <w:sz w:val="28"/>
          <w:szCs w:val="28"/>
        </w:rPr>
        <w:t>.</w:t>
      </w:r>
    </w:p>
    <w:p w:rsidR="00204F99" w:rsidRDefault="00204F99" w:rsidP="0015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  <w:r w:rsidR="00A32AFA">
        <w:rPr>
          <w:rFonts w:ascii="Times New Roman" w:hAnsi="Times New Roman" w:cs="Times New Roman"/>
          <w:sz w:val="28"/>
          <w:szCs w:val="28"/>
        </w:rPr>
        <w:t xml:space="preserve">содержит информацию о личном опыте разведения мускусных уток </w:t>
      </w:r>
      <w:r w:rsidR="00A32AFA" w:rsidRPr="00F9393D">
        <w:rPr>
          <w:rFonts w:ascii="Times New Roman" w:hAnsi="Times New Roman" w:cs="Times New Roman"/>
          <w:sz w:val="28"/>
          <w:szCs w:val="28"/>
        </w:rPr>
        <w:t>в подсобном хозяйстве</w:t>
      </w:r>
      <w:r w:rsidR="00A32AFA">
        <w:rPr>
          <w:rFonts w:ascii="Times New Roman" w:hAnsi="Times New Roman" w:cs="Times New Roman"/>
          <w:sz w:val="28"/>
          <w:szCs w:val="28"/>
        </w:rPr>
        <w:t>.</w:t>
      </w:r>
    </w:p>
    <w:p w:rsidR="00A32AFA" w:rsidRDefault="00A32AFA" w:rsidP="0015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работы рассчитан на широкий круг читателей: обучающиеся, начинающие фермеры и людей, </w:t>
      </w:r>
      <w:r w:rsidR="00AF6B77">
        <w:rPr>
          <w:rFonts w:ascii="Times New Roman" w:hAnsi="Times New Roman" w:cs="Times New Roman"/>
          <w:sz w:val="28"/>
          <w:szCs w:val="28"/>
        </w:rPr>
        <w:t>интересующих</w:t>
      </w:r>
      <w:r>
        <w:rPr>
          <w:rFonts w:ascii="Times New Roman" w:hAnsi="Times New Roman" w:cs="Times New Roman"/>
          <w:sz w:val="28"/>
          <w:szCs w:val="28"/>
        </w:rPr>
        <w:t>ся этой темой.</w:t>
      </w:r>
    </w:p>
    <w:p w:rsidR="00204F99" w:rsidRPr="00EB7204" w:rsidRDefault="00AF6B77" w:rsidP="00EB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</w:t>
      </w:r>
      <w:r w:rsidR="00204F99" w:rsidRPr="0020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204F99" w:rsidRPr="00204F99">
        <w:rPr>
          <w:rFonts w:ascii="Times New Roman" w:hAnsi="Times New Roman" w:cs="Times New Roman"/>
          <w:sz w:val="28"/>
          <w:szCs w:val="28"/>
        </w:rPr>
        <w:t xml:space="preserve"> выражается в том, что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F99" w:rsidRPr="00204F99"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hAnsi="Times New Roman" w:cs="Times New Roman"/>
          <w:sz w:val="28"/>
          <w:szCs w:val="28"/>
        </w:rPr>
        <w:t xml:space="preserve">читателям </w:t>
      </w:r>
      <w:r w:rsidR="00204F99" w:rsidRPr="00204F99">
        <w:rPr>
          <w:rFonts w:ascii="Times New Roman" w:hAnsi="Times New Roman" w:cs="Times New Roman"/>
          <w:sz w:val="28"/>
          <w:szCs w:val="28"/>
        </w:rPr>
        <w:t xml:space="preserve">возможность получить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04F99" w:rsidRPr="00204F99">
        <w:rPr>
          <w:rFonts w:ascii="Times New Roman" w:hAnsi="Times New Roman" w:cs="Times New Roman"/>
          <w:sz w:val="28"/>
          <w:szCs w:val="28"/>
        </w:rPr>
        <w:t xml:space="preserve">дополнительные знания о </w:t>
      </w:r>
      <w:r w:rsidR="00204F99">
        <w:rPr>
          <w:rFonts w:ascii="Times New Roman" w:hAnsi="Times New Roman" w:cs="Times New Roman"/>
          <w:sz w:val="28"/>
          <w:szCs w:val="28"/>
        </w:rPr>
        <w:t>мускусных</w:t>
      </w:r>
      <w:r w:rsidR="00A32AFA">
        <w:rPr>
          <w:rFonts w:ascii="Times New Roman" w:hAnsi="Times New Roman" w:cs="Times New Roman"/>
          <w:sz w:val="28"/>
          <w:szCs w:val="28"/>
        </w:rPr>
        <w:t xml:space="preserve"> утках</w:t>
      </w:r>
      <w:r>
        <w:rPr>
          <w:rFonts w:ascii="Times New Roman" w:hAnsi="Times New Roman" w:cs="Times New Roman"/>
          <w:sz w:val="28"/>
          <w:szCs w:val="28"/>
        </w:rPr>
        <w:t>, но и практический опыт.</w:t>
      </w:r>
    </w:p>
    <w:sectPr w:rsidR="00204F99" w:rsidRPr="00EB7204" w:rsidSect="00C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204"/>
    <w:rsid w:val="00156FAC"/>
    <w:rsid w:val="00204F99"/>
    <w:rsid w:val="00A32AFA"/>
    <w:rsid w:val="00AF6B77"/>
    <w:rsid w:val="00C754B7"/>
    <w:rsid w:val="00E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2022-08-12T10:29:00Z</dcterms:created>
  <dcterms:modified xsi:type="dcterms:W3CDTF">2022-08-12T11:37:00Z</dcterms:modified>
</cp:coreProperties>
</file>