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19" w:rsidRPr="00980175" w:rsidRDefault="00D20719" w:rsidP="00D20719">
      <w:pPr>
        <w:spacing w:line="240" w:lineRule="auto"/>
        <w:jc w:val="center"/>
        <w:rPr>
          <w:rFonts w:ascii="Times New Roman" w:hAnsi="Times New Roman"/>
          <w:sz w:val="28"/>
          <w:szCs w:val="28"/>
        </w:rPr>
      </w:pPr>
      <w:r>
        <w:rPr>
          <w:rFonts w:ascii="Times New Roman" w:hAnsi="Times New Roman"/>
          <w:sz w:val="28"/>
          <w:szCs w:val="28"/>
        </w:rPr>
        <w:t xml:space="preserve">Региональный модельный центр </w:t>
      </w:r>
      <w:r w:rsidRPr="00980175">
        <w:rPr>
          <w:rFonts w:ascii="Times New Roman" w:hAnsi="Times New Roman"/>
          <w:sz w:val="28"/>
          <w:szCs w:val="28"/>
        </w:rPr>
        <w:t>дополните</w:t>
      </w:r>
      <w:r>
        <w:rPr>
          <w:rFonts w:ascii="Times New Roman" w:hAnsi="Times New Roman"/>
          <w:sz w:val="28"/>
          <w:szCs w:val="28"/>
        </w:rPr>
        <w:t xml:space="preserve">льного образования детей Ханты- </w:t>
      </w:r>
      <w:r w:rsidRPr="00980175">
        <w:rPr>
          <w:rFonts w:ascii="Times New Roman" w:hAnsi="Times New Roman"/>
          <w:sz w:val="28"/>
          <w:szCs w:val="28"/>
        </w:rPr>
        <w:t>Мансийского автономного округа — Югры</w:t>
      </w:r>
    </w:p>
    <w:p w:rsidR="00D20719" w:rsidRPr="00F00955" w:rsidRDefault="00D20719" w:rsidP="00D20719">
      <w:pPr>
        <w:spacing w:after="0" w:line="240" w:lineRule="auto"/>
        <w:jc w:val="center"/>
        <w:rPr>
          <w:rFonts w:ascii="Times New Roman" w:hAnsi="Times New Roman"/>
          <w:sz w:val="28"/>
          <w:szCs w:val="28"/>
        </w:rPr>
      </w:pPr>
      <w:r w:rsidRPr="00F00955">
        <w:rPr>
          <w:rFonts w:ascii="Times New Roman" w:hAnsi="Times New Roman"/>
          <w:sz w:val="28"/>
          <w:szCs w:val="28"/>
        </w:rPr>
        <w:t>Направление «Будущие аграрии России»</w:t>
      </w:r>
    </w:p>
    <w:p w:rsidR="00D20719" w:rsidRPr="00F00955" w:rsidRDefault="00D20719" w:rsidP="00D20719">
      <w:pPr>
        <w:spacing w:after="0" w:line="240" w:lineRule="auto"/>
        <w:jc w:val="center"/>
        <w:rPr>
          <w:rFonts w:ascii="Times New Roman" w:hAnsi="Times New Roman"/>
          <w:sz w:val="28"/>
          <w:szCs w:val="28"/>
        </w:rPr>
      </w:pPr>
      <w:r w:rsidRPr="00F00955">
        <w:rPr>
          <w:rFonts w:ascii="Times New Roman" w:hAnsi="Times New Roman"/>
          <w:sz w:val="28"/>
          <w:szCs w:val="28"/>
        </w:rPr>
        <w:t>Номинация «Зеленые» технологии и стартапы»</w:t>
      </w:r>
    </w:p>
    <w:p w:rsidR="00D20719" w:rsidRPr="00F00955" w:rsidRDefault="00D20719" w:rsidP="00D20719">
      <w:pPr>
        <w:spacing w:line="240" w:lineRule="auto"/>
        <w:rPr>
          <w:rFonts w:ascii="Times New Roman" w:hAnsi="Times New Roman"/>
          <w:sz w:val="28"/>
          <w:szCs w:val="28"/>
        </w:rPr>
      </w:pPr>
    </w:p>
    <w:p w:rsidR="00D20719" w:rsidRPr="00F00955" w:rsidRDefault="00D20719" w:rsidP="00D20719">
      <w:pPr>
        <w:spacing w:line="240" w:lineRule="auto"/>
        <w:rPr>
          <w:rFonts w:ascii="Times New Roman" w:hAnsi="Times New Roman"/>
          <w:sz w:val="28"/>
          <w:szCs w:val="28"/>
        </w:rPr>
      </w:pPr>
    </w:p>
    <w:p w:rsidR="00D20719" w:rsidRPr="00F00955" w:rsidRDefault="00D20719" w:rsidP="00D20719">
      <w:pPr>
        <w:spacing w:line="240" w:lineRule="auto"/>
        <w:rPr>
          <w:rFonts w:ascii="Times New Roman" w:hAnsi="Times New Roman"/>
          <w:sz w:val="28"/>
          <w:szCs w:val="28"/>
        </w:rPr>
      </w:pPr>
    </w:p>
    <w:p w:rsidR="00D20719" w:rsidRPr="00F00955" w:rsidRDefault="00D20719" w:rsidP="00D20719">
      <w:pPr>
        <w:spacing w:line="240" w:lineRule="auto"/>
        <w:rPr>
          <w:rFonts w:ascii="Times New Roman" w:hAnsi="Times New Roman"/>
          <w:sz w:val="28"/>
          <w:szCs w:val="28"/>
        </w:rPr>
      </w:pPr>
    </w:p>
    <w:p w:rsidR="00D20719" w:rsidRPr="00F00955" w:rsidRDefault="00D20719" w:rsidP="00D20719">
      <w:pPr>
        <w:spacing w:line="240" w:lineRule="auto"/>
        <w:jc w:val="center"/>
        <w:rPr>
          <w:rFonts w:ascii="Times New Roman" w:hAnsi="Times New Roman"/>
          <w:b/>
          <w:sz w:val="28"/>
          <w:szCs w:val="28"/>
        </w:rPr>
      </w:pPr>
      <w:r w:rsidRPr="00F00955">
        <w:rPr>
          <w:rFonts w:ascii="Times New Roman" w:hAnsi="Times New Roman"/>
          <w:b/>
          <w:sz w:val="28"/>
          <w:szCs w:val="28"/>
        </w:rPr>
        <w:t>Акклиматизация красно-книжных растений в ХМАО-Югре</w:t>
      </w:r>
    </w:p>
    <w:p w:rsidR="00D20719" w:rsidRPr="00F00955" w:rsidRDefault="00D20719" w:rsidP="00D20719">
      <w:pPr>
        <w:spacing w:line="240" w:lineRule="auto"/>
        <w:jc w:val="center"/>
        <w:rPr>
          <w:rFonts w:ascii="Times New Roman" w:hAnsi="Times New Roman"/>
          <w:b/>
          <w:sz w:val="28"/>
          <w:szCs w:val="28"/>
        </w:rPr>
      </w:pPr>
    </w:p>
    <w:p w:rsidR="00D20719" w:rsidRPr="00F00955" w:rsidRDefault="00D20719" w:rsidP="00D20719">
      <w:pPr>
        <w:spacing w:line="240" w:lineRule="auto"/>
        <w:jc w:val="center"/>
        <w:rPr>
          <w:rFonts w:ascii="Times New Roman" w:hAnsi="Times New Roman"/>
          <w:b/>
          <w:sz w:val="28"/>
          <w:szCs w:val="28"/>
        </w:rPr>
      </w:pPr>
    </w:p>
    <w:p w:rsidR="00D20719" w:rsidRPr="00F00955" w:rsidRDefault="00D20719" w:rsidP="00D20719">
      <w:pPr>
        <w:spacing w:line="240" w:lineRule="auto"/>
        <w:jc w:val="center"/>
        <w:rPr>
          <w:rFonts w:ascii="Times New Roman" w:hAnsi="Times New Roman"/>
          <w:b/>
          <w:sz w:val="28"/>
          <w:szCs w:val="28"/>
        </w:rPr>
      </w:pPr>
    </w:p>
    <w:p w:rsidR="00D20719" w:rsidRPr="00F00955" w:rsidRDefault="00D20719" w:rsidP="00D20719">
      <w:pPr>
        <w:spacing w:line="240" w:lineRule="auto"/>
        <w:jc w:val="center"/>
        <w:rPr>
          <w:rFonts w:ascii="Times New Roman" w:hAnsi="Times New Roman"/>
          <w:b/>
          <w:sz w:val="28"/>
          <w:szCs w:val="28"/>
        </w:rPr>
      </w:pPr>
    </w:p>
    <w:p w:rsidR="00D20719" w:rsidRPr="00F00955" w:rsidRDefault="00D20719" w:rsidP="00D20719">
      <w:pPr>
        <w:spacing w:after="0" w:line="240" w:lineRule="auto"/>
        <w:ind w:left="5103"/>
        <w:contextualSpacing/>
        <w:rPr>
          <w:rFonts w:ascii="Times New Roman" w:hAnsi="Times New Roman"/>
          <w:sz w:val="28"/>
          <w:szCs w:val="28"/>
        </w:rPr>
      </w:pPr>
      <w:r w:rsidRPr="00F00955">
        <w:rPr>
          <w:rFonts w:ascii="Times New Roman" w:hAnsi="Times New Roman"/>
          <w:sz w:val="28"/>
          <w:szCs w:val="28"/>
        </w:rPr>
        <w:t>Авторы: Гаджиева Камила</w:t>
      </w:r>
      <w:r w:rsidRPr="00F00955">
        <w:rPr>
          <w:rFonts w:ascii="Times New Roman" w:hAnsi="Times New Roman"/>
          <w:noProof/>
          <w:color w:val="FFFFFF"/>
          <w:spacing w:val="-20000"/>
          <w:sz w:val="28"/>
          <w:szCs w:val="28"/>
        </w:rPr>
        <w:t xml:space="preserve"> ‏</w:t>
      </w:r>
      <w:r w:rsidRPr="00F00955">
        <w:rPr>
          <w:rFonts w:ascii="Malgun Gothic" w:eastAsia="Malgun Gothic" w:hAnsi="Malgun Gothic" w:cs="Malgun Gothic" w:hint="eastAsia"/>
          <w:noProof/>
          <w:color w:val="FFFFFF"/>
          <w:spacing w:val="-20000"/>
          <w:sz w:val="28"/>
          <w:szCs w:val="28"/>
          <w:rtl/>
          <w:lang w:bidi="syr-SY"/>
        </w:rPr>
        <w:t>ㅤ</w:t>
      </w:r>
      <w:r w:rsidRPr="00F00955">
        <w:rPr>
          <w:rFonts w:ascii="Times New Roman" w:hAnsi="Times New Roman"/>
          <w:sz w:val="28"/>
          <w:szCs w:val="28"/>
        </w:rPr>
        <w:t xml:space="preserve"> Изамутдиновна, Умарова Диана Гусеновна, </w:t>
      </w:r>
      <w:r w:rsidRPr="00F00955">
        <w:rPr>
          <w:rFonts w:ascii="Times New Roman" w:eastAsia="Calibri" w:hAnsi="Times New Roman"/>
          <w:sz w:val="28"/>
          <w:szCs w:val="28"/>
        </w:rPr>
        <w:t xml:space="preserve">10-А класс </w:t>
      </w:r>
    </w:p>
    <w:p w:rsidR="00D20719" w:rsidRPr="00F00955" w:rsidRDefault="00D20719" w:rsidP="00D20719">
      <w:pPr>
        <w:spacing w:after="0" w:line="240" w:lineRule="auto"/>
        <w:ind w:left="5103"/>
        <w:contextualSpacing/>
        <w:rPr>
          <w:rFonts w:ascii="Times New Roman" w:eastAsia="Calibri" w:hAnsi="Times New Roman"/>
          <w:sz w:val="28"/>
          <w:szCs w:val="28"/>
        </w:rPr>
      </w:pPr>
      <w:r w:rsidRPr="00F00955">
        <w:rPr>
          <w:rFonts w:ascii="Times New Roman" w:eastAsia="Calibri" w:hAnsi="Times New Roman"/>
          <w:sz w:val="28"/>
          <w:szCs w:val="28"/>
        </w:rPr>
        <w:t>Муниципальное</w:t>
      </w:r>
      <w:r w:rsidRPr="00F00955">
        <w:rPr>
          <w:rFonts w:ascii="Times New Roman" w:hAnsi="Times New Roman"/>
          <w:noProof/>
          <w:color w:val="FFFFFF"/>
          <w:spacing w:val="-20000"/>
          <w:sz w:val="28"/>
          <w:szCs w:val="28"/>
        </w:rPr>
        <w:t xml:space="preserve"> ‏</w:t>
      </w:r>
      <w:r w:rsidRPr="00F00955">
        <w:rPr>
          <w:rFonts w:ascii="Malgun Gothic" w:eastAsia="Malgun Gothic" w:hAnsi="Malgun Gothic" w:cs="Malgun Gothic" w:hint="eastAsia"/>
          <w:noProof/>
          <w:color w:val="FFFFFF"/>
          <w:spacing w:val="-20000"/>
          <w:sz w:val="28"/>
          <w:szCs w:val="28"/>
          <w:rtl/>
          <w:lang w:bidi="syr-SY"/>
        </w:rPr>
        <w:t>ㅤ</w:t>
      </w:r>
      <w:r w:rsidRPr="00F00955">
        <w:rPr>
          <w:rFonts w:ascii="Times New Roman" w:eastAsia="Calibri" w:hAnsi="Times New Roman"/>
          <w:sz w:val="28"/>
          <w:szCs w:val="28"/>
        </w:rPr>
        <w:t xml:space="preserve"> бюджетное общеобразовательное</w:t>
      </w:r>
      <w:r w:rsidRPr="00F00955">
        <w:rPr>
          <w:rFonts w:ascii="Times New Roman" w:hAnsi="Times New Roman"/>
          <w:noProof/>
          <w:color w:val="FFFFFF"/>
          <w:spacing w:val="-20000"/>
          <w:sz w:val="28"/>
          <w:szCs w:val="28"/>
        </w:rPr>
        <w:t xml:space="preserve"> ‏</w:t>
      </w:r>
      <w:r w:rsidRPr="00F00955">
        <w:rPr>
          <w:rFonts w:ascii="Malgun Gothic" w:eastAsia="Malgun Gothic" w:hAnsi="Malgun Gothic" w:cs="Malgun Gothic" w:hint="eastAsia"/>
          <w:noProof/>
          <w:color w:val="FFFFFF"/>
          <w:spacing w:val="-20000"/>
          <w:sz w:val="28"/>
          <w:szCs w:val="28"/>
          <w:rtl/>
          <w:lang w:bidi="syr-SY"/>
        </w:rPr>
        <w:t>ㅤ</w:t>
      </w:r>
      <w:r w:rsidRPr="00F00955">
        <w:rPr>
          <w:rFonts w:ascii="Times New Roman" w:eastAsia="Calibri" w:hAnsi="Times New Roman"/>
          <w:sz w:val="28"/>
          <w:szCs w:val="28"/>
        </w:rPr>
        <w:t xml:space="preserve"> учреждение</w:t>
      </w:r>
      <w:r w:rsidRPr="00F00955">
        <w:rPr>
          <w:rFonts w:ascii="Times New Roman" w:hAnsi="Times New Roman"/>
          <w:sz w:val="28"/>
          <w:szCs w:val="28"/>
        </w:rPr>
        <w:t xml:space="preserve"> </w:t>
      </w:r>
    </w:p>
    <w:p w:rsidR="00D20719" w:rsidRPr="00F00955" w:rsidRDefault="00D20719" w:rsidP="00D20719">
      <w:pPr>
        <w:spacing w:after="0" w:line="240" w:lineRule="auto"/>
        <w:ind w:left="5103"/>
        <w:contextualSpacing/>
        <w:rPr>
          <w:rFonts w:ascii="Times New Roman" w:hAnsi="Times New Roman"/>
          <w:sz w:val="28"/>
          <w:szCs w:val="28"/>
        </w:rPr>
      </w:pPr>
      <w:r w:rsidRPr="00F00955">
        <w:rPr>
          <w:rFonts w:ascii="Times New Roman" w:eastAsia="Calibri" w:hAnsi="Times New Roman"/>
          <w:sz w:val="28"/>
          <w:szCs w:val="28"/>
        </w:rPr>
        <w:t>«</w:t>
      </w:r>
      <w:r w:rsidRPr="00F00955">
        <w:rPr>
          <w:rFonts w:ascii="Times New Roman" w:hAnsi="Times New Roman"/>
          <w:sz w:val="28"/>
          <w:szCs w:val="28"/>
        </w:rPr>
        <w:t>Лицей</w:t>
      </w:r>
      <w:r w:rsidRPr="00F00955">
        <w:rPr>
          <w:rFonts w:ascii="Times New Roman" w:eastAsia="Calibri" w:hAnsi="Times New Roman"/>
          <w:sz w:val="28"/>
          <w:szCs w:val="28"/>
        </w:rPr>
        <w:t xml:space="preserve"> №1 им. А.С.Пушкина» г.</w:t>
      </w:r>
      <w:r w:rsidRPr="00F00955">
        <w:rPr>
          <w:rFonts w:ascii="Times New Roman" w:hAnsi="Times New Roman"/>
          <w:sz w:val="28"/>
          <w:szCs w:val="28"/>
        </w:rPr>
        <w:t xml:space="preserve"> </w:t>
      </w:r>
    </w:p>
    <w:p w:rsidR="00D20719" w:rsidRPr="00F00955" w:rsidRDefault="00D20719" w:rsidP="00D20719">
      <w:pPr>
        <w:spacing w:after="0" w:line="240" w:lineRule="auto"/>
        <w:ind w:left="5103"/>
        <w:contextualSpacing/>
        <w:rPr>
          <w:rFonts w:ascii="Times New Roman" w:hAnsi="Times New Roman"/>
          <w:sz w:val="28"/>
          <w:szCs w:val="28"/>
        </w:rPr>
      </w:pPr>
      <w:r w:rsidRPr="00F00955">
        <w:rPr>
          <w:rFonts w:ascii="Times New Roman" w:eastAsia="Calibri" w:hAnsi="Times New Roman"/>
          <w:sz w:val="28"/>
          <w:szCs w:val="28"/>
        </w:rPr>
        <w:t>Нижневартовска</w:t>
      </w:r>
    </w:p>
    <w:p w:rsidR="00D20719" w:rsidRPr="00F00955" w:rsidRDefault="00D20719" w:rsidP="00D20719">
      <w:pPr>
        <w:pStyle w:val="a3"/>
        <w:tabs>
          <w:tab w:val="left" w:pos="2880"/>
        </w:tabs>
        <w:spacing w:after="0" w:line="240" w:lineRule="auto"/>
        <w:ind w:left="5103"/>
        <w:rPr>
          <w:rFonts w:ascii="Times New Roman" w:hAnsi="Times New Roman" w:cs="Times New Roman"/>
          <w:sz w:val="28"/>
          <w:szCs w:val="28"/>
        </w:rPr>
      </w:pPr>
    </w:p>
    <w:p w:rsidR="00D20719" w:rsidRPr="00F00955" w:rsidRDefault="00D20719" w:rsidP="00D20719">
      <w:pPr>
        <w:spacing w:after="0" w:line="240" w:lineRule="auto"/>
        <w:ind w:left="5103"/>
        <w:contextualSpacing/>
        <w:rPr>
          <w:rFonts w:ascii="Times New Roman" w:hAnsi="Times New Roman"/>
          <w:sz w:val="28"/>
          <w:szCs w:val="28"/>
        </w:rPr>
      </w:pPr>
      <w:r w:rsidRPr="00F00955">
        <w:rPr>
          <w:rFonts w:ascii="Times New Roman" w:hAnsi="Times New Roman"/>
          <w:sz w:val="28"/>
          <w:szCs w:val="28"/>
        </w:rPr>
        <w:t xml:space="preserve">Руководитель:   </w:t>
      </w:r>
    </w:p>
    <w:p w:rsidR="00D20719" w:rsidRPr="009E172B" w:rsidRDefault="00D20719" w:rsidP="00D20719">
      <w:pPr>
        <w:spacing w:after="0" w:line="240" w:lineRule="auto"/>
        <w:ind w:left="5103"/>
        <w:contextualSpacing/>
        <w:rPr>
          <w:rFonts w:ascii="Times New Roman" w:hAnsi="Times New Roman"/>
          <w:sz w:val="28"/>
          <w:szCs w:val="28"/>
        </w:rPr>
      </w:pPr>
      <w:r w:rsidRPr="00F00955">
        <w:rPr>
          <w:rFonts w:ascii="Times New Roman" w:hAnsi="Times New Roman"/>
          <w:sz w:val="28"/>
          <w:szCs w:val="28"/>
        </w:rPr>
        <w:t xml:space="preserve">Казанцев Илья Александрович, преподаватель </w:t>
      </w:r>
      <w:r>
        <w:rPr>
          <w:rFonts w:ascii="Times New Roman" w:hAnsi="Times New Roman"/>
          <w:sz w:val="28"/>
          <w:szCs w:val="28"/>
        </w:rPr>
        <w:t>РМЦ ДОД.</w:t>
      </w:r>
    </w:p>
    <w:p w:rsidR="00D20719" w:rsidRPr="00F00955" w:rsidRDefault="00D20719" w:rsidP="00D20719">
      <w:pPr>
        <w:spacing w:after="0" w:line="240" w:lineRule="auto"/>
        <w:jc w:val="center"/>
        <w:rPr>
          <w:rFonts w:ascii="Times New Roman" w:hAnsi="Times New Roman"/>
          <w:b/>
          <w:sz w:val="28"/>
          <w:szCs w:val="28"/>
        </w:rPr>
      </w:pPr>
    </w:p>
    <w:p w:rsidR="00D20719" w:rsidRPr="00F00955" w:rsidRDefault="00D20719" w:rsidP="00D20719">
      <w:pPr>
        <w:spacing w:after="0" w:line="240" w:lineRule="auto"/>
        <w:jc w:val="center"/>
        <w:rPr>
          <w:rFonts w:ascii="Times New Roman" w:hAnsi="Times New Roman"/>
          <w:b/>
          <w:sz w:val="28"/>
          <w:szCs w:val="28"/>
        </w:rPr>
      </w:pPr>
    </w:p>
    <w:p w:rsidR="00D20719" w:rsidRPr="00F00955" w:rsidRDefault="00D20719" w:rsidP="00D20719">
      <w:pPr>
        <w:spacing w:after="0" w:line="240" w:lineRule="auto"/>
        <w:jc w:val="center"/>
        <w:rPr>
          <w:rFonts w:ascii="Times New Roman" w:hAnsi="Times New Roman"/>
          <w:b/>
          <w:sz w:val="28"/>
          <w:szCs w:val="28"/>
        </w:rPr>
      </w:pPr>
    </w:p>
    <w:p w:rsidR="00D20719" w:rsidRPr="00F00955" w:rsidRDefault="00D20719" w:rsidP="00D20719">
      <w:pPr>
        <w:spacing w:after="0" w:line="240" w:lineRule="auto"/>
        <w:jc w:val="center"/>
        <w:rPr>
          <w:rFonts w:ascii="Times New Roman" w:hAnsi="Times New Roman"/>
          <w:b/>
          <w:sz w:val="28"/>
          <w:szCs w:val="28"/>
        </w:rPr>
      </w:pPr>
    </w:p>
    <w:p w:rsidR="00D20719" w:rsidRPr="00F00955" w:rsidRDefault="00D20719" w:rsidP="00D20719">
      <w:pPr>
        <w:spacing w:after="0" w:line="240" w:lineRule="auto"/>
        <w:rPr>
          <w:rFonts w:ascii="Times New Roman" w:hAnsi="Times New Roman"/>
          <w:b/>
          <w:sz w:val="28"/>
          <w:szCs w:val="28"/>
        </w:rPr>
      </w:pPr>
    </w:p>
    <w:p w:rsidR="00D20719" w:rsidRDefault="00D20719" w:rsidP="00D20719">
      <w:pPr>
        <w:spacing w:after="0" w:line="240" w:lineRule="auto"/>
        <w:rPr>
          <w:rFonts w:ascii="Times New Roman" w:hAnsi="Times New Roman"/>
          <w:b/>
          <w:sz w:val="28"/>
          <w:szCs w:val="28"/>
        </w:rPr>
      </w:pPr>
    </w:p>
    <w:p w:rsidR="00D20719" w:rsidRDefault="00D20719" w:rsidP="00D20719">
      <w:pPr>
        <w:spacing w:after="0" w:line="240" w:lineRule="auto"/>
        <w:rPr>
          <w:rFonts w:ascii="Times New Roman" w:hAnsi="Times New Roman"/>
          <w:b/>
          <w:sz w:val="28"/>
          <w:szCs w:val="28"/>
        </w:rPr>
      </w:pPr>
    </w:p>
    <w:p w:rsidR="00D20719" w:rsidRDefault="00D20719" w:rsidP="00D20719">
      <w:pPr>
        <w:spacing w:after="0" w:line="240" w:lineRule="auto"/>
        <w:rPr>
          <w:rFonts w:ascii="Times New Roman" w:hAnsi="Times New Roman"/>
          <w:b/>
          <w:sz w:val="28"/>
          <w:szCs w:val="28"/>
        </w:rPr>
      </w:pPr>
    </w:p>
    <w:p w:rsidR="00D20719" w:rsidRDefault="00D20719" w:rsidP="00D20719">
      <w:pPr>
        <w:spacing w:after="0" w:line="240" w:lineRule="auto"/>
        <w:rPr>
          <w:rFonts w:ascii="Times New Roman" w:hAnsi="Times New Roman"/>
          <w:b/>
          <w:sz w:val="28"/>
          <w:szCs w:val="28"/>
        </w:rPr>
      </w:pPr>
    </w:p>
    <w:p w:rsidR="00D20719" w:rsidRDefault="00D20719" w:rsidP="00D20719">
      <w:pPr>
        <w:spacing w:after="0" w:line="240" w:lineRule="auto"/>
        <w:rPr>
          <w:rFonts w:ascii="Times New Roman" w:hAnsi="Times New Roman"/>
          <w:b/>
          <w:sz w:val="28"/>
          <w:szCs w:val="28"/>
        </w:rPr>
      </w:pPr>
    </w:p>
    <w:p w:rsidR="00D20719" w:rsidRPr="00F00955" w:rsidRDefault="00D20719" w:rsidP="00D20719">
      <w:pPr>
        <w:spacing w:after="0" w:line="240" w:lineRule="auto"/>
        <w:rPr>
          <w:rFonts w:ascii="Times New Roman" w:hAnsi="Times New Roman"/>
          <w:b/>
          <w:sz w:val="28"/>
          <w:szCs w:val="28"/>
        </w:rPr>
      </w:pPr>
    </w:p>
    <w:p w:rsidR="00D20719" w:rsidRPr="00F00955" w:rsidRDefault="00D20719" w:rsidP="00D20719">
      <w:pPr>
        <w:spacing w:after="0" w:line="240" w:lineRule="auto"/>
        <w:rPr>
          <w:rFonts w:ascii="Times New Roman" w:hAnsi="Times New Roman"/>
          <w:b/>
          <w:sz w:val="28"/>
          <w:szCs w:val="28"/>
        </w:rPr>
      </w:pPr>
    </w:p>
    <w:p w:rsidR="00D20719" w:rsidRPr="00F00955" w:rsidRDefault="00D20719" w:rsidP="00D20719">
      <w:pPr>
        <w:spacing w:after="0" w:line="240" w:lineRule="auto"/>
        <w:rPr>
          <w:rFonts w:ascii="Times New Roman" w:hAnsi="Times New Roman"/>
          <w:b/>
          <w:sz w:val="28"/>
          <w:szCs w:val="28"/>
        </w:rPr>
      </w:pPr>
    </w:p>
    <w:p w:rsidR="00D20719" w:rsidRPr="00F00955" w:rsidRDefault="00D20719" w:rsidP="00D20719">
      <w:pPr>
        <w:spacing w:after="0" w:line="240" w:lineRule="auto"/>
        <w:jc w:val="center"/>
        <w:rPr>
          <w:rFonts w:ascii="Times New Roman" w:hAnsi="Times New Roman"/>
          <w:b/>
          <w:sz w:val="28"/>
          <w:szCs w:val="28"/>
        </w:rPr>
      </w:pPr>
      <w:r w:rsidRPr="00F00955">
        <w:rPr>
          <w:rFonts w:ascii="Times New Roman" w:hAnsi="Times New Roman"/>
          <w:b/>
          <w:sz w:val="28"/>
          <w:szCs w:val="28"/>
        </w:rPr>
        <w:t>2022год</w:t>
      </w:r>
    </w:p>
    <w:p w:rsidR="00D20719" w:rsidRPr="00F00955" w:rsidRDefault="00D20719" w:rsidP="00D20719">
      <w:pPr>
        <w:spacing w:after="0" w:line="240" w:lineRule="auto"/>
        <w:jc w:val="center"/>
        <w:rPr>
          <w:rFonts w:ascii="Times New Roman" w:hAnsi="Times New Roman"/>
          <w:b/>
          <w:sz w:val="28"/>
          <w:szCs w:val="28"/>
        </w:rPr>
      </w:pPr>
      <w:r w:rsidRPr="00F00955">
        <w:rPr>
          <w:rFonts w:ascii="Times New Roman" w:hAnsi="Times New Roman"/>
          <w:b/>
          <w:sz w:val="28"/>
          <w:szCs w:val="28"/>
        </w:rPr>
        <w:lastRenderedPageBreak/>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0"/>
        <w:gridCol w:w="505"/>
      </w:tblGrid>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sidRPr="00F00955">
              <w:rPr>
                <w:rFonts w:ascii="Times New Roman" w:hAnsi="Times New Roman"/>
                <w:color w:val="000000" w:themeColor="text1"/>
                <w:sz w:val="28"/>
                <w:szCs w:val="28"/>
              </w:rPr>
              <w:t>Введение……………………………………………………………………...</w:t>
            </w:r>
          </w:p>
        </w:tc>
        <w:tc>
          <w:tcPr>
            <w:tcW w:w="505" w:type="dxa"/>
          </w:tcPr>
          <w:p w:rsidR="00D20719" w:rsidRPr="00F00955" w:rsidRDefault="00D20719" w:rsidP="00AF58C6">
            <w:pPr>
              <w:jc w:val="center"/>
              <w:rPr>
                <w:rFonts w:ascii="Times New Roman" w:hAnsi="Times New Roman"/>
                <w:color w:val="000000" w:themeColor="text1"/>
                <w:sz w:val="28"/>
                <w:szCs w:val="28"/>
              </w:rPr>
            </w:pPr>
            <w:r w:rsidRPr="00F00955">
              <w:rPr>
                <w:rFonts w:ascii="Times New Roman" w:hAnsi="Times New Roman"/>
                <w:color w:val="000000" w:themeColor="text1"/>
                <w:sz w:val="28"/>
                <w:szCs w:val="28"/>
              </w:rPr>
              <w:t>3</w:t>
            </w:r>
          </w:p>
        </w:tc>
      </w:tr>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sidRPr="00F00955">
              <w:rPr>
                <w:rFonts w:ascii="Times New Roman" w:hAnsi="Times New Roman"/>
                <w:color w:val="000000" w:themeColor="text1"/>
                <w:sz w:val="28"/>
                <w:szCs w:val="28"/>
              </w:rPr>
              <w:t>Глава 1. Теоретическая часть(Литературный обзор)……………………...</w:t>
            </w:r>
          </w:p>
        </w:tc>
        <w:tc>
          <w:tcPr>
            <w:tcW w:w="505" w:type="dxa"/>
          </w:tcPr>
          <w:p w:rsidR="00D20719" w:rsidRPr="00F00955" w:rsidRDefault="00D20719" w:rsidP="00AF58C6">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sidRPr="00F00955">
              <w:rPr>
                <w:rFonts w:ascii="Times New Roman" w:hAnsi="Times New Roman"/>
                <w:color w:val="000000" w:themeColor="text1"/>
                <w:sz w:val="28"/>
                <w:szCs w:val="28"/>
              </w:rPr>
              <w:t>1.1.Теор</w:t>
            </w:r>
            <w:r>
              <w:rPr>
                <w:rFonts w:ascii="Times New Roman" w:hAnsi="Times New Roman"/>
                <w:color w:val="000000" w:themeColor="text1"/>
                <w:sz w:val="28"/>
                <w:szCs w:val="28"/>
              </w:rPr>
              <w:t>е</w:t>
            </w:r>
            <w:r w:rsidRPr="00F00955">
              <w:rPr>
                <w:rFonts w:ascii="Times New Roman" w:hAnsi="Times New Roman"/>
                <w:color w:val="000000" w:themeColor="text1"/>
                <w:sz w:val="28"/>
                <w:szCs w:val="28"/>
              </w:rPr>
              <w:t>тичиеские аспекты тимьян</w:t>
            </w:r>
            <w:r>
              <w:rPr>
                <w:rFonts w:ascii="Times New Roman" w:hAnsi="Times New Roman"/>
                <w:color w:val="000000" w:themeColor="text1"/>
                <w:sz w:val="28"/>
                <w:szCs w:val="28"/>
              </w:rPr>
              <w:t>а.……………………………………..</w:t>
            </w:r>
          </w:p>
        </w:tc>
        <w:tc>
          <w:tcPr>
            <w:tcW w:w="505" w:type="dxa"/>
          </w:tcPr>
          <w:p w:rsidR="00D20719" w:rsidRPr="00F00955" w:rsidRDefault="00D20719" w:rsidP="00AF58C6">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 1.2.Значение и применение  тимьяна в промышленности и медицине</w:t>
            </w:r>
            <w:r>
              <w:rPr>
                <w:rFonts w:ascii="Times New Roman" w:hAnsi="Times New Roman"/>
                <w:color w:val="000000" w:themeColor="text1"/>
                <w:sz w:val="28"/>
                <w:szCs w:val="28"/>
              </w:rPr>
              <w:t>…</w:t>
            </w:r>
          </w:p>
        </w:tc>
        <w:tc>
          <w:tcPr>
            <w:tcW w:w="505" w:type="dxa"/>
          </w:tcPr>
          <w:p w:rsidR="00D20719" w:rsidRPr="00F00955" w:rsidRDefault="00D20719" w:rsidP="00AF58C6">
            <w:pPr>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r>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 Глава 2. Условия и методы исследования………………………………...</w:t>
            </w:r>
          </w:p>
        </w:tc>
        <w:tc>
          <w:tcPr>
            <w:tcW w:w="505" w:type="dxa"/>
          </w:tcPr>
          <w:p w:rsidR="00D20719" w:rsidRPr="00F00955" w:rsidRDefault="00D20719" w:rsidP="00AF58C6">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r>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2.1.Методы исследования  и выращивания тимьяна </w:t>
            </w:r>
            <w:r>
              <w:rPr>
                <w:rFonts w:ascii="Times New Roman" w:hAnsi="Times New Roman"/>
                <w:color w:val="000000" w:themeColor="text1"/>
                <w:sz w:val="28"/>
                <w:szCs w:val="28"/>
              </w:rPr>
              <w:t>………………….….</w:t>
            </w:r>
          </w:p>
        </w:tc>
        <w:tc>
          <w:tcPr>
            <w:tcW w:w="505" w:type="dxa"/>
          </w:tcPr>
          <w:p w:rsidR="00D20719" w:rsidRPr="00F00955" w:rsidRDefault="00D20719" w:rsidP="00AF58C6">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r>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sidRPr="00F00955">
              <w:rPr>
                <w:rFonts w:ascii="Times New Roman" w:hAnsi="Times New Roman"/>
                <w:color w:val="000000" w:themeColor="text1"/>
                <w:sz w:val="28"/>
                <w:szCs w:val="28"/>
              </w:rPr>
              <w:t>2.2.Преимущества использования метода гидропоники………………….</w:t>
            </w:r>
          </w:p>
        </w:tc>
        <w:tc>
          <w:tcPr>
            <w:tcW w:w="505" w:type="dxa"/>
          </w:tcPr>
          <w:p w:rsidR="00D20719" w:rsidRPr="00F00955" w:rsidRDefault="00D20719" w:rsidP="00AF58C6">
            <w:pPr>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r>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Pr>
                <w:rFonts w:ascii="Times New Roman" w:hAnsi="Times New Roman"/>
                <w:color w:val="000000" w:themeColor="text1"/>
                <w:sz w:val="28"/>
                <w:szCs w:val="28"/>
              </w:rPr>
              <w:t>Ожидаемые результаты……………………………………………………..</w:t>
            </w:r>
          </w:p>
        </w:tc>
        <w:tc>
          <w:tcPr>
            <w:tcW w:w="505" w:type="dxa"/>
          </w:tcPr>
          <w:p w:rsidR="00D20719" w:rsidRPr="00F00955" w:rsidRDefault="00D20719" w:rsidP="00AF58C6">
            <w:pPr>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r>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sidRPr="00F00955">
              <w:rPr>
                <w:rFonts w:ascii="Times New Roman" w:hAnsi="Times New Roman"/>
                <w:color w:val="000000" w:themeColor="text1"/>
                <w:sz w:val="28"/>
                <w:szCs w:val="28"/>
              </w:rPr>
              <w:t>Заключение ………………………………………………………………….</w:t>
            </w:r>
          </w:p>
        </w:tc>
        <w:tc>
          <w:tcPr>
            <w:tcW w:w="505" w:type="dxa"/>
          </w:tcPr>
          <w:p w:rsidR="00D20719" w:rsidRPr="00F00955" w:rsidRDefault="00D20719" w:rsidP="00AF58C6">
            <w:pPr>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r>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sidRPr="00F00955">
              <w:rPr>
                <w:rFonts w:ascii="Times New Roman" w:hAnsi="Times New Roman"/>
                <w:color w:val="000000" w:themeColor="text1"/>
                <w:sz w:val="28"/>
                <w:szCs w:val="28"/>
              </w:rPr>
              <w:t>Список литературы………………………………………………………….</w:t>
            </w:r>
          </w:p>
        </w:tc>
        <w:tc>
          <w:tcPr>
            <w:tcW w:w="505" w:type="dxa"/>
          </w:tcPr>
          <w:p w:rsidR="00D20719" w:rsidRPr="00F00955" w:rsidRDefault="00D20719" w:rsidP="00AF58C6">
            <w:pPr>
              <w:jc w:val="center"/>
              <w:rPr>
                <w:rFonts w:ascii="Times New Roman" w:hAnsi="Times New Roman"/>
                <w:color w:val="000000" w:themeColor="text1"/>
                <w:sz w:val="28"/>
                <w:szCs w:val="28"/>
              </w:rPr>
            </w:pPr>
            <w:r>
              <w:rPr>
                <w:rFonts w:ascii="Times New Roman" w:hAnsi="Times New Roman"/>
                <w:color w:val="000000" w:themeColor="text1"/>
                <w:sz w:val="28"/>
                <w:szCs w:val="28"/>
              </w:rPr>
              <w:t>11</w:t>
            </w:r>
          </w:p>
        </w:tc>
      </w:tr>
      <w:tr w:rsidR="00D20719" w:rsidRPr="00F00955" w:rsidTr="00AF58C6">
        <w:tc>
          <w:tcPr>
            <w:tcW w:w="8840" w:type="dxa"/>
          </w:tcPr>
          <w:p w:rsidR="00D20719" w:rsidRPr="00F00955" w:rsidRDefault="00D20719" w:rsidP="00AF58C6">
            <w:pPr>
              <w:rPr>
                <w:rFonts w:ascii="Times New Roman" w:hAnsi="Times New Roman"/>
                <w:color w:val="000000" w:themeColor="text1"/>
                <w:sz w:val="28"/>
                <w:szCs w:val="28"/>
              </w:rPr>
            </w:pPr>
            <w:r w:rsidRPr="00F00955">
              <w:rPr>
                <w:rFonts w:ascii="Times New Roman" w:hAnsi="Times New Roman"/>
                <w:color w:val="000000" w:themeColor="text1"/>
                <w:sz w:val="28"/>
                <w:szCs w:val="28"/>
              </w:rPr>
              <w:t>Приложения………………………………………………………………….</w:t>
            </w:r>
          </w:p>
        </w:tc>
        <w:tc>
          <w:tcPr>
            <w:tcW w:w="505" w:type="dxa"/>
          </w:tcPr>
          <w:p w:rsidR="00D20719" w:rsidRPr="00F00955" w:rsidRDefault="00D20719" w:rsidP="00AF58C6">
            <w:pPr>
              <w:jc w:val="center"/>
              <w:rPr>
                <w:rFonts w:ascii="Times New Roman" w:hAnsi="Times New Roman"/>
                <w:color w:val="000000" w:themeColor="text1"/>
                <w:sz w:val="28"/>
                <w:szCs w:val="28"/>
              </w:rPr>
            </w:pPr>
            <w:r>
              <w:rPr>
                <w:rFonts w:ascii="Times New Roman" w:hAnsi="Times New Roman"/>
                <w:color w:val="000000" w:themeColor="text1"/>
                <w:sz w:val="28"/>
                <w:szCs w:val="28"/>
              </w:rPr>
              <w:t>12</w:t>
            </w:r>
          </w:p>
        </w:tc>
      </w:tr>
    </w:tbl>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Pr="00F00955" w:rsidRDefault="00D20719" w:rsidP="00D20719">
      <w:pPr>
        <w:spacing w:after="0" w:line="240" w:lineRule="auto"/>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b/>
          <w:color w:val="000000" w:themeColor="text1"/>
          <w:sz w:val="28"/>
          <w:szCs w:val="28"/>
        </w:rPr>
      </w:pPr>
      <w:r w:rsidRPr="00F00955">
        <w:rPr>
          <w:rFonts w:ascii="Times New Roman" w:hAnsi="Times New Roman"/>
          <w:b/>
          <w:color w:val="000000" w:themeColor="text1"/>
          <w:sz w:val="28"/>
          <w:szCs w:val="28"/>
        </w:rPr>
        <w:t>Введение</w:t>
      </w:r>
    </w:p>
    <w:p w:rsidR="00D20719" w:rsidRPr="00F00955" w:rsidRDefault="00D20719" w:rsidP="00D20719">
      <w:pPr>
        <w:spacing w:after="0" w:line="240" w:lineRule="auto"/>
        <w:ind w:firstLine="708"/>
        <w:jc w:val="both"/>
        <w:rPr>
          <w:rFonts w:ascii="Times New Roman" w:hAnsi="Times New Roman"/>
          <w:color w:val="181818"/>
          <w:sz w:val="28"/>
          <w:szCs w:val="28"/>
          <w:shd w:val="clear" w:color="auto" w:fill="FFFFFF"/>
        </w:rPr>
      </w:pPr>
      <w:r w:rsidRPr="00F00955">
        <w:rPr>
          <w:rFonts w:ascii="Times New Roman" w:hAnsi="Times New Roman"/>
          <w:b/>
          <w:color w:val="181818"/>
          <w:sz w:val="28"/>
          <w:szCs w:val="28"/>
          <w:shd w:val="clear" w:color="auto" w:fill="FFFFFF"/>
        </w:rPr>
        <w:lastRenderedPageBreak/>
        <w:t>Актуальность:</w:t>
      </w:r>
      <w:r w:rsidRPr="00F00955">
        <w:rPr>
          <w:rFonts w:ascii="Times New Roman" w:hAnsi="Times New Roman"/>
          <w:color w:val="181818"/>
          <w:sz w:val="28"/>
          <w:szCs w:val="28"/>
          <w:shd w:val="clear" w:color="auto" w:fill="FFFFFF"/>
        </w:rPr>
        <w:t xml:space="preserve"> </w:t>
      </w:r>
      <w:r w:rsidRPr="00F00955">
        <w:rPr>
          <w:rFonts w:ascii="Times New Roman" w:hAnsi="Times New Roman"/>
          <w:sz w:val="28"/>
          <w:szCs w:val="28"/>
        </w:rPr>
        <w:t>Актуальностью выбранной мной темы, является то, что</w:t>
      </w:r>
      <w:r w:rsidRPr="00F00955">
        <w:rPr>
          <w:rFonts w:ascii="Times New Roman" w:hAnsi="Times New Roman"/>
          <w:color w:val="181818"/>
          <w:sz w:val="28"/>
          <w:szCs w:val="28"/>
          <w:shd w:val="clear" w:color="auto" w:fill="FFFFFF"/>
        </w:rPr>
        <w:t xml:space="preserve"> наша природа создала много различных творений. Животные и растения занимают в ней особое место, но многим из них сейчас угрожает большая опасность исчезновения с лица Земли, а некоторые из них уже исчезли. Люди не всегда заботятся о природе, не умеют, а порой не хотят её беречь и охранять. Мы считаем, что нельзя допускать исчезновения с лица Земли ни единого вида растений, ведь при этом человек лишается одной частицы земной жизни, которая была источником его здоровья, украшением ландшафта и доставляла ему эстетическое наслаждение.</w:t>
      </w:r>
    </w:p>
    <w:p w:rsidR="00D20719" w:rsidRPr="00F00955" w:rsidRDefault="00D20719" w:rsidP="00D20719">
      <w:pPr>
        <w:spacing w:after="0" w:line="240" w:lineRule="auto"/>
        <w:ind w:firstLine="708"/>
        <w:jc w:val="both"/>
        <w:rPr>
          <w:rFonts w:ascii="Times New Roman" w:hAnsi="Times New Roman"/>
          <w:sz w:val="28"/>
          <w:szCs w:val="28"/>
        </w:rPr>
      </w:pPr>
      <w:r w:rsidRPr="00F00955">
        <w:rPr>
          <w:rFonts w:ascii="Times New Roman" w:hAnsi="Times New Roman"/>
          <w:sz w:val="28"/>
          <w:szCs w:val="28"/>
        </w:rPr>
        <w:t xml:space="preserve">Задумавшись об этом, нам пришла идея проекта. А что, если проверить можем ли мы вырастить красно-книжное растение в условиях. Изучив литературу и статьи в интернет ресурсах выяснили, что оптимальным решением будет попробовать вырастить тимьян. Потому что он является эфирно-масличной культурой, которую используют как полноценное лекарства, как профилактическое средство он укрепляет иммунитет и поддерживает нервную систему. </w:t>
      </w:r>
    </w:p>
    <w:p w:rsidR="00D20719" w:rsidRPr="00F00955" w:rsidRDefault="00D20719" w:rsidP="00D20719">
      <w:pPr>
        <w:spacing w:after="0" w:line="240" w:lineRule="auto"/>
        <w:ind w:firstLine="708"/>
        <w:jc w:val="both"/>
        <w:rPr>
          <w:rFonts w:ascii="Times New Roman" w:hAnsi="Times New Roman"/>
          <w:sz w:val="28"/>
          <w:szCs w:val="28"/>
        </w:rPr>
      </w:pPr>
      <w:r w:rsidRPr="00F00955">
        <w:rPr>
          <w:rFonts w:ascii="Times New Roman" w:hAnsi="Times New Roman"/>
          <w:b/>
          <w:color w:val="000000" w:themeColor="text1"/>
          <w:sz w:val="28"/>
          <w:szCs w:val="28"/>
        </w:rPr>
        <w:t>Цель работы:</w:t>
      </w:r>
      <w:r w:rsidRPr="00F00955">
        <w:rPr>
          <w:rFonts w:ascii="Times New Roman" w:hAnsi="Times New Roman"/>
          <w:color w:val="000000" w:themeColor="text1"/>
          <w:sz w:val="28"/>
          <w:szCs w:val="28"/>
        </w:rPr>
        <w:t xml:space="preserve"> Разрабатывать технологию выращивания тимьяна ложночередующегося и малолистного в гидропонных условиях и дальнейшего выращивания в условиях открытого грунта.</w:t>
      </w:r>
    </w:p>
    <w:p w:rsidR="00D20719" w:rsidRPr="00F00955" w:rsidRDefault="00D20719" w:rsidP="00D20719">
      <w:pPr>
        <w:spacing w:after="0" w:line="240" w:lineRule="auto"/>
        <w:ind w:firstLine="708"/>
        <w:jc w:val="both"/>
        <w:rPr>
          <w:rFonts w:ascii="Times New Roman" w:hAnsi="Times New Roman"/>
          <w:b/>
          <w:color w:val="000000" w:themeColor="text1"/>
          <w:sz w:val="28"/>
          <w:szCs w:val="28"/>
        </w:rPr>
      </w:pPr>
      <w:r w:rsidRPr="00F00955">
        <w:rPr>
          <w:rFonts w:ascii="Times New Roman" w:hAnsi="Times New Roman"/>
          <w:b/>
          <w:color w:val="000000" w:themeColor="text1"/>
          <w:sz w:val="28"/>
          <w:szCs w:val="28"/>
        </w:rPr>
        <w:t>Задачи:</w:t>
      </w:r>
    </w:p>
    <w:p w:rsidR="00D20719" w:rsidRPr="00F00955" w:rsidRDefault="00D20719" w:rsidP="00D20719">
      <w:pPr>
        <w:pStyle w:val="a6"/>
        <w:numPr>
          <w:ilvl w:val="0"/>
          <w:numId w:val="1"/>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Изучить методическую литературу и проанализировать условия произрастания растения тимьяна ложночередующегося и малолистного, включенных в Красную книгу</w:t>
      </w:r>
    </w:p>
    <w:p w:rsidR="00D20719" w:rsidRPr="00F00955" w:rsidRDefault="00D20719" w:rsidP="00D20719">
      <w:pPr>
        <w:pStyle w:val="a6"/>
        <w:numPr>
          <w:ilvl w:val="0"/>
          <w:numId w:val="1"/>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Провести эксперимент по выращиванию растений тимьяна на гидропонной установке </w:t>
      </w:r>
    </w:p>
    <w:p w:rsidR="00D20719" w:rsidRPr="00F00955" w:rsidRDefault="00D20719" w:rsidP="00D20719">
      <w:pPr>
        <w:pStyle w:val="a6"/>
        <w:numPr>
          <w:ilvl w:val="0"/>
          <w:numId w:val="1"/>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Высадить растение с гидропонной установке в открытый грунт на пришкольном участке, создав необходимые условия.</w:t>
      </w:r>
    </w:p>
    <w:p w:rsidR="00D20719" w:rsidRPr="00F00955" w:rsidRDefault="00D20719" w:rsidP="00D20719">
      <w:pPr>
        <w:pStyle w:val="a6"/>
        <w:numPr>
          <w:ilvl w:val="0"/>
          <w:numId w:val="1"/>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Проводить наблюдения и оценить приживаемость и адаптацию </w:t>
      </w:r>
    </w:p>
    <w:p w:rsidR="00D20719" w:rsidRPr="00F00955" w:rsidRDefault="00D20719" w:rsidP="00D20719">
      <w:pPr>
        <w:pStyle w:val="a6"/>
        <w:numPr>
          <w:ilvl w:val="0"/>
          <w:numId w:val="1"/>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Получить семена для дальнейшего размножения этого растения и использования в озеленение</w:t>
      </w:r>
    </w:p>
    <w:p w:rsidR="00D20719" w:rsidRPr="00F00955" w:rsidRDefault="00D20719" w:rsidP="00D20719">
      <w:pPr>
        <w:spacing w:after="0" w:line="240" w:lineRule="auto"/>
        <w:jc w:val="both"/>
        <w:rPr>
          <w:rFonts w:ascii="Times New Roman" w:hAnsi="Times New Roman"/>
          <w:sz w:val="28"/>
          <w:szCs w:val="28"/>
        </w:rPr>
      </w:pPr>
      <w:r w:rsidRPr="00F00955">
        <w:rPr>
          <w:rFonts w:ascii="Times New Roman" w:hAnsi="Times New Roman"/>
          <w:b/>
          <w:sz w:val="28"/>
          <w:szCs w:val="28"/>
        </w:rPr>
        <w:t xml:space="preserve">           Объект изучения:</w:t>
      </w:r>
      <w:r w:rsidRPr="00F00955">
        <w:rPr>
          <w:rFonts w:ascii="Times New Roman" w:hAnsi="Times New Roman"/>
          <w:sz w:val="28"/>
          <w:szCs w:val="28"/>
        </w:rPr>
        <w:t xml:space="preserve"> Тимьян ложночередующийся[1] (</w:t>
      </w:r>
      <w:r w:rsidRPr="00F00955">
        <w:rPr>
          <w:rFonts w:ascii="Times New Roman" w:hAnsi="Times New Roman"/>
          <w:sz w:val="28"/>
          <w:szCs w:val="28"/>
          <w:lang w:val="en-US"/>
        </w:rPr>
        <w:t>Thymus</w:t>
      </w:r>
      <w:r w:rsidRPr="00F00955">
        <w:rPr>
          <w:rFonts w:ascii="Times New Roman" w:hAnsi="Times New Roman"/>
          <w:sz w:val="28"/>
          <w:szCs w:val="28"/>
        </w:rPr>
        <w:t xml:space="preserve"> </w:t>
      </w:r>
      <w:r w:rsidRPr="00F00955">
        <w:rPr>
          <w:rFonts w:ascii="Times New Roman" w:hAnsi="Times New Roman"/>
          <w:sz w:val="28"/>
          <w:szCs w:val="28"/>
          <w:lang w:val="en-US"/>
        </w:rPr>
        <w:t>pseudalternans</w:t>
      </w:r>
      <w:r w:rsidRPr="00F00955">
        <w:rPr>
          <w:rFonts w:ascii="Times New Roman" w:hAnsi="Times New Roman"/>
          <w:sz w:val="28"/>
          <w:szCs w:val="28"/>
        </w:rPr>
        <w:t xml:space="preserve"> </w:t>
      </w:r>
      <w:r w:rsidRPr="00F00955">
        <w:rPr>
          <w:rFonts w:ascii="Times New Roman" w:hAnsi="Times New Roman"/>
          <w:sz w:val="28"/>
          <w:szCs w:val="28"/>
          <w:lang w:val="en-US"/>
        </w:rPr>
        <w:t>klok</w:t>
      </w:r>
      <w:r w:rsidRPr="00F00955">
        <w:rPr>
          <w:rFonts w:ascii="Times New Roman" w:hAnsi="Times New Roman"/>
          <w:sz w:val="28"/>
          <w:szCs w:val="28"/>
        </w:rPr>
        <w:t>) и тимьян малолистный[2] (</w:t>
      </w:r>
      <w:r w:rsidRPr="00F00955">
        <w:rPr>
          <w:rFonts w:ascii="Times New Roman" w:hAnsi="Times New Roman"/>
          <w:sz w:val="28"/>
          <w:szCs w:val="28"/>
          <w:lang w:val="en-US"/>
        </w:rPr>
        <w:t>Thymus</w:t>
      </w:r>
      <w:r w:rsidRPr="00F00955">
        <w:rPr>
          <w:rFonts w:ascii="Times New Roman" w:hAnsi="Times New Roman"/>
          <w:sz w:val="28"/>
          <w:szCs w:val="28"/>
        </w:rPr>
        <w:t xml:space="preserve"> </w:t>
      </w:r>
      <w:r w:rsidRPr="00F00955">
        <w:rPr>
          <w:rFonts w:ascii="Times New Roman" w:hAnsi="Times New Roman"/>
          <w:sz w:val="28"/>
          <w:szCs w:val="28"/>
          <w:lang w:val="en-US"/>
        </w:rPr>
        <w:t>paucifolius</w:t>
      </w:r>
      <w:r w:rsidRPr="00F00955">
        <w:rPr>
          <w:rFonts w:ascii="Times New Roman" w:hAnsi="Times New Roman"/>
          <w:sz w:val="28"/>
          <w:szCs w:val="28"/>
        </w:rPr>
        <w:t xml:space="preserve"> </w:t>
      </w:r>
      <w:r w:rsidRPr="00F00955">
        <w:rPr>
          <w:rFonts w:ascii="Times New Roman" w:hAnsi="Times New Roman"/>
          <w:sz w:val="28"/>
          <w:szCs w:val="28"/>
          <w:lang w:val="en-US"/>
        </w:rPr>
        <w:t>klok</w:t>
      </w:r>
      <w:r w:rsidRPr="00F00955">
        <w:rPr>
          <w:rFonts w:ascii="Times New Roman" w:hAnsi="Times New Roman"/>
          <w:sz w:val="28"/>
          <w:szCs w:val="28"/>
        </w:rPr>
        <w:t>)</w:t>
      </w:r>
    </w:p>
    <w:p w:rsidR="00D20719" w:rsidRPr="00F00955" w:rsidRDefault="00D20719" w:rsidP="00D20719">
      <w:pPr>
        <w:spacing w:after="0" w:line="240" w:lineRule="auto"/>
        <w:ind w:firstLine="708"/>
        <w:jc w:val="both"/>
        <w:rPr>
          <w:rFonts w:ascii="Times New Roman" w:hAnsi="Times New Roman"/>
          <w:sz w:val="28"/>
          <w:szCs w:val="28"/>
        </w:rPr>
      </w:pPr>
      <w:r w:rsidRPr="00F00955">
        <w:rPr>
          <w:rFonts w:ascii="Times New Roman" w:hAnsi="Times New Roman"/>
          <w:b/>
          <w:sz w:val="28"/>
          <w:szCs w:val="28"/>
        </w:rPr>
        <w:t xml:space="preserve">Предмет исследования: </w:t>
      </w:r>
      <w:r w:rsidRPr="00F00955">
        <w:rPr>
          <w:rFonts w:ascii="Times New Roman" w:hAnsi="Times New Roman"/>
          <w:sz w:val="28"/>
          <w:szCs w:val="28"/>
        </w:rPr>
        <w:t xml:space="preserve">семена растения, тимьяна ложночередующегося и малолистного занесенных  в красную книгу </w:t>
      </w: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b/>
          <w:color w:val="000000" w:themeColor="text1"/>
          <w:sz w:val="28"/>
          <w:szCs w:val="28"/>
        </w:rPr>
        <w:t>Гипотеза:</w:t>
      </w:r>
      <w:r w:rsidRPr="00F00955">
        <w:rPr>
          <w:rFonts w:ascii="Times New Roman" w:hAnsi="Times New Roman"/>
          <w:color w:val="000000" w:themeColor="text1"/>
          <w:sz w:val="28"/>
          <w:szCs w:val="28"/>
        </w:rPr>
        <w:t xml:space="preserve"> Редкие краснокнижные растения можно выращивать в гидропонной установке для получения рассады и дальнейшей интродукции к климатические условия центральной части ХМАО.</w:t>
      </w: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jc w:val="center"/>
        <w:rPr>
          <w:rFonts w:ascii="Times New Roman" w:hAnsi="Times New Roman"/>
          <w:b/>
          <w:color w:val="000000" w:themeColor="text1"/>
          <w:sz w:val="28"/>
          <w:szCs w:val="28"/>
        </w:rPr>
      </w:pPr>
    </w:p>
    <w:p w:rsidR="00D20719" w:rsidRPr="00F00955" w:rsidRDefault="00D20719" w:rsidP="00D20719">
      <w:pPr>
        <w:spacing w:after="0" w:line="240" w:lineRule="auto"/>
        <w:rPr>
          <w:rFonts w:ascii="Times New Roman" w:hAnsi="Times New Roman"/>
          <w:b/>
          <w:color w:val="000000" w:themeColor="text1"/>
          <w:sz w:val="28"/>
          <w:szCs w:val="28"/>
        </w:rPr>
      </w:pPr>
    </w:p>
    <w:p w:rsidR="00D20719" w:rsidRPr="00F00955" w:rsidRDefault="00D20719" w:rsidP="00D20719">
      <w:pPr>
        <w:spacing w:after="0" w:line="240" w:lineRule="auto"/>
        <w:rPr>
          <w:rFonts w:ascii="Times New Roman" w:hAnsi="Times New Roman"/>
          <w:b/>
          <w:color w:val="000000" w:themeColor="text1"/>
          <w:sz w:val="28"/>
          <w:szCs w:val="28"/>
        </w:rPr>
      </w:pPr>
    </w:p>
    <w:p w:rsidR="00D20719" w:rsidRPr="00F00955" w:rsidRDefault="00D20719" w:rsidP="00D20719">
      <w:pPr>
        <w:spacing w:after="0" w:line="240" w:lineRule="auto"/>
        <w:rPr>
          <w:rFonts w:ascii="Times New Roman" w:hAnsi="Times New Roman"/>
          <w:b/>
          <w:color w:val="000000" w:themeColor="text1"/>
          <w:sz w:val="28"/>
          <w:szCs w:val="28"/>
        </w:rPr>
      </w:pPr>
    </w:p>
    <w:p w:rsidR="00D20719" w:rsidRPr="00F00955" w:rsidRDefault="00D20719" w:rsidP="00D20719">
      <w:pPr>
        <w:spacing w:after="0" w:line="240" w:lineRule="auto"/>
        <w:rPr>
          <w:rFonts w:ascii="Times New Roman" w:hAnsi="Times New Roman"/>
          <w:b/>
          <w:color w:val="000000" w:themeColor="text1"/>
          <w:sz w:val="28"/>
          <w:szCs w:val="28"/>
        </w:rPr>
      </w:pPr>
    </w:p>
    <w:p w:rsidR="00D20719" w:rsidRPr="00F00955" w:rsidRDefault="00D20719" w:rsidP="00D20719">
      <w:pPr>
        <w:spacing w:after="0" w:line="240" w:lineRule="auto"/>
        <w:jc w:val="center"/>
        <w:rPr>
          <w:rFonts w:ascii="Times New Roman" w:hAnsi="Times New Roman"/>
          <w:b/>
          <w:color w:val="000000" w:themeColor="text1"/>
          <w:sz w:val="28"/>
          <w:szCs w:val="28"/>
        </w:rPr>
      </w:pPr>
      <w:r w:rsidRPr="00F00955">
        <w:rPr>
          <w:rFonts w:ascii="Times New Roman" w:hAnsi="Times New Roman"/>
          <w:b/>
          <w:color w:val="000000" w:themeColor="text1"/>
          <w:sz w:val="28"/>
          <w:szCs w:val="28"/>
        </w:rPr>
        <w:t>Глава 1. Теоретическая часть</w:t>
      </w:r>
    </w:p>
    <w:p w:rsidR="00D20719" w:rsidRPr="00F00955" w:rsidRDefault="00D20719" w:rsidP="00D20719">
      <w:pPr>
        <w:spacing w:after="0" w:line="240" w:lineRule="auto"/>
        <w:jc w:val="center"/>
        <w:rPr>
          <w:rFonts w:ascii="Times New Roman" w:hAnsi="Times New Roman"/>
          <w:b/>
          <w:color w:val="000000" w:themeColor="text1"/>
          <w:sz w:val="28"/>
          <w:szCs w:val="28"/>
        </w:rPr>
      </w:pP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lastRenderedPageBreak/>
        <w:t>В настоящее время научно-практический интерес представляют пряно-ароматические растения (пряно-вкусовые) с высоким содержанием ароматических масел и полезных биологически активных веществ. Фитонцидные, антисептические и бактерицидные свойства пряно-вкусовых растений позволяют использовать их в медицине в составе травяных сборов, в таблетированной форме, в виде настоек и экстрактов. К перспективным пряно-вкусовым культурам относятся особенно тимьян малолистный и ложночередующийся.</w:t>
      </w: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 </w:t>
      </w:r>
      <w:r w:rsidRPr="00F00955">
        <w:rPr>
          <w:rFonts w:ascii="Times New Roman" w:hAnsi="Times New Roman"/>
          <w:color w:val="000000" w:themeColor="text1"/>
          <w:sz w:val="28"/>
          <w:szCs w:val="28"/>
        </w:rPr>
        <w:tab/>
        <w:t>В связи с ценностью и значимостью вышеперечисленных культур необходима разработка технологий их выращивания в гидропонных вертикальных установках, так как в условиях светокультуры многолетние растения могут наращивать полезную биомассу круглый год.</w:t>
      </w: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В условиях открытого грунта достаточно сложно выращивать сырьё высокого качества. Это особенно актуально для территории Крайнего Севера и приравненных к ним – Ханты-Мансийского автономного округа – Югры, с резко континентальным климатом. </w:t>
      </w:r>
    </w:p>
    <w:p w:rsidR="00D20719" w:rsidRPr="00F00955" w:rsidRDefault="00D20719" w:rsidP="00D20719">
      <w:pPr>
        <w:spacing w:after="0" w:line="240" w:lineRule="auto"/>
        <w:jc w:val="center"/>
        <w:rPr>
          <w:rFonts w:ascii="Times New Roman" w:hAnsi="Times New Roman"/>
          <w:b/>
          <w:color w:val="000000" w:themeColor="text1"/>
          <w:sz w:val="28"/>
          <w:szCs w:val="28"/>
        </w:rPr>
      </w:pPr>
    </w:p>
    <w:p w:rsidR="00D20719" w:rsidRPr="00F00955" w:rsidRDefault="00D20719" w:rsidP="00D20719">
      <w:pPr>
        <w:pStyle w:val="a6"/>
        <w:numPr>
          <w:ilvl w:val="1"/>
          <w:numId w:val="7"/>
        </w:numPr>
        <w:spacing w:after="0" w:line="240" w:lineRule="auto"/>
        <w:jc w:val="center"/>
        <w:rPr>
          <w:rFonts w:ascii="Times New Roman" w:hAnsi="Times New Roman"/>
          <w:b/>
          <w:color w:val="000000" w:themeColor="text1"/>
          <w:sz w:val="28"/>
          <w:szCs w:val="28"/>
        </w:rPr>
      </w:pPr>
      <w:r w:rsidRPr="00F00955">
        <w:rPr>
          <w:rFonts w:ascii="Times New Roman" w:hAnsi="Times New Roman"/>
          <w:b/>
          <w:color w:val="000000" w:themeColor="text1"/>
          <w:sz w:val="28"/>
          <w:szCs w:val="28"/>
        </w:rPr>
        <w:t>Теоретические аспекты тимьян ложночередующегося и малолистного</w:t>
      </w:r>
    </w:p>
    <w:p w:rsidR="00D20719" w:rsidRPr="00F00955" w:rsidRDefault="00D20719" w:rsidP="00D20719">
      <w:pPr>
        <w:spacing w:after="0" w:line="240" w:lineRule="auto"/>
        <w:jc w:val="center"/>
        <w:rPr>
          <w:rFonts w:ascii="Times New Roman" w:hAnsi="Times New Roman"/>
          <w:color w:val="000000" w:themeColor="text1"/>
          <w:sz w:val="28"/>
          <w:szCs w:val="28"/>
        </w:rPr>
      </w:pPr>
    </w:p>
    <w:p w:rsidR="00D20719" w:rsidRPr="00F00955" w:rsidRDefault="00D20719" w:rsidP="00D20719">
      <w:pPr>
        <w:spacing w:after="0" w:line="240" w:lineRule="auto"/>
        <w:ind w:firstLine="708"/>
        <w:jc w:val="both"/>
        <w:rPr>
          <w:rFonts w:ascii="Times New Roman" w:hAnsi="Times New Roman"/>
          <w:color w:val="000000" w:themeColor="text1"/>
          <w:sz w:val="28"/>
          <w:szCs w:val="28"/>
          <w:shd w:val="clear" w:color="auto" w:fill="FFFFFF"/>
        </w:rPr>
      </w:pPr>
      <w:r w:rsidRPr="00F00955">
        <w:rPr>
          <w:rFonts w:ascii="Times New Roman" w:hAnsi="Times New Roman"/>
          <w:b/>
          <w:color w:val="000000" w:themeColor="text1"/>
          <w:sz w:val="28"/>
          <w:szCs w:val="28"/>
        </w:rPr>
        <w:t>Тимьян</w:t>
      </w:r>
      <w:r w:rsidRPr="00F00955">
        <w:rPr>
          <w:rFonts w:ascii="Times New Roman" w:hAnsi="Times New Roman"/>
          <w:color w:val="000000" w:themeColor="text1"/>
          <w:sz w:val="28"/>
          <w:szCs w:val="28"/>
        </w:rPr>
        <w:t xml:space="preserve"> - </w:t>
      </w:r>
      <w:hyperlink r:id="rId5" w:tooltip="Род (биология)" w:history="1">
        <w:r w:rsidRPr="00F00955">
          <w:rPr>
            <w:rStyle w:val="a7"/>
            <w:rFonts w:ascii="Times New Roman" w:hAnsi="Times New Roman"/>
            <w:color w:val="000000" w:themeColor="text1"/>
            <w:sz w:val="28"/>
            <w:szCs w:val="28"/>
            <w:shd w:val="clear" w:color="auto" w:fill="FFFFFF"/>
          </w:rPr>
          <w:t>род</w:t>
        </w:r>
      </w:hyperlink>
      <w:r w:rsidRPr="00F00955">
        <w:rPr>
          <w:rFonts w:ascii="Times New Roman" w:hAnsi="Times New Roman"/>
          <w:color w:val="000000" w:themeColor="text1"/>
          <w:sz w:val="28"/>
          <w:szCs w:val="28"/>
          <w:shd w:val="clear" w:color="auto" w:fill="FFFFFF"/>
        </w:rPr>
        <w:t> семейства </w:t>
      </w:r>
      <w:hyperlink r:id="rId6" w:tooltip="Яснотковые" w:history="1">
        <w:r w:rsidRPr="00F00955">
          <w:rPr>
            <w:rStyle w:val="a7"/>
            <w:rFonts w:ascii="Times New Roman" w:hAnsi="Times New Roman"/>
            <w:color w:val="000000" w:themeColor="text1"/>
            <w:sz w:val="28"/>
            <w:szCs w:val="28"/>
            <w:shd w:val="clear" w:color="auto" w:fill="FFFFFF"/>
          </w:rPr>
          <w:t>Яснотковые</w:t>
        </w:r>
      </w:hyperlink>
      <w:r w:rsidRPr="00F00955">
        <w:rPr>
          <w:rFonts w:ascii="Times New Roman" w:hAnsi="Times New Roman"/>
          <w:color w:val="000000" w:themeColor="text1"/>
          <w:sz w:val="28"/>
          <w:szCs w:val="28"/>
          <w:shd w:val="clear" w:color="auto" w:fill="FFFFFF"/>
        </w:rPr>
        <w:t> (</w:t>
      </w:r>
      <w:r w:rsidRPr="00F00955">
        <w:rPr>
          <w:rFonts w:ascii="Times New Roman" w:hAnsi="Times New Roman"/>
          <w:i/>
          <w:iCs/>
          <w:color w:val="000000" w:themeColor="text1"/>
          <w:sz w:val="28"/>
          <w:szCs w:val="28"/>
          <w:shd w:val="clear" w:color="auto" w:fill="FFFFFF"/>
          <w:lang w:val="la-Latn"/>
        </w:rPr>
        <w:t>Lamiaceae</w:t>
      </w:r>
      <w:r w:rsidRPr="00F00955">
        <w:rPr>
          <w:rFonts w:ascii="Times New Roman" w:hAnsi="Times New Roman"/>
          <w:color w:val="000000" w:themeColor="text1"/>
          <w:sz w:val="28"/>
          <w:szCs w:val="28"/>
          <w:shd w:val="clear" w:color="auto" w:fill="FFFFFF"/>
        </w:rPr>
        <w:t>), один из наиболее крупных и таксономически сложных родов этого семейства.</w:t>
      </w:r>
      <w:r w:rsidRPr="00F00955">
        <w:rPr>
          <w:rFonts w:ascii="Times New Roman" w:hAnsi="Times New Roman"/>
          <w:color w:val="000000" w:themeColor="text1"/>
          <w:sz w:val="28"/>
          <w:szCs w:val="28"/>
        </w:rPr>
        <w:t xml:space="preserve"> </w:t>
      </w:r>
      <w:r w:rsidRPr="00F00955">
        <w:rPr>
          <w:rFonts w:ascii="Times New Roman" w:hAnsi="Times New Roman"/>
          <w:color w:val="000000" w:themeColor="text1"/>
          <w:sz w:val="28"/>
          <w:szCs w:val="28"/>
          <w:shd w:val="clear" w:color="auto" w:fill="FFFFFF"/>
        </w:rPr>
        <w:t>Низкорослые ароматические </w:t>
      </w:r>
      <w:hyperlink r:id="rId7" w:tooltip="Кустарничек" w:history="1">
        <w:r w:rsidRPr="00F00955">
          <w:rPr>
            <w:rStyle w:val="a7"/>
            <w:rFonts w:ascii="Times New Roman" w:hAnsi="Times New Roman"/>
            <w:color w:val="000000" w:themeColor="text1"/>
            <w:sz w:val="28"/>
            <w:szCs w:val="28"/>
            <w:shd w:val="clear" w:color="auto" w:fill="FFFFFF"/>
          </w:rPr>
          <w:t>кустарнички</w:t>
        </w:r>
      </w:hyperlink>
      <w:r w:rsidRPr="00F00955">
        <w:rPr>
          <w:rFonts w:ascii="Times New Roman" w:hAnsi="Times New Roman"/>
          <w:color w:val="000000" w:themeColor="text1"/>
          <w:sz w:val="28"/>
          <w:szCs w:val="28"/>
          <w:shd w:val="clear" w:color="auto" w:fill="FFFFFF"/>
        </w:rPr>
        <w:t> и </w:t>
      </w:r>
      <w:hyperlink r:id="rId8" w:tooltip="Полукустарник" w:history="1">
        <w:r w:rsidRPr="00F00955">
          <w:rPr>
            <w:rStyle w:val="a7"/>
            <w:rFonts w:ascii="Times New Roman" w:hAnsi="Times New Roman"/>
            <w:color w:val="000000" w:themeColor="text1"/>
            <w:sz w:val="28"/>
            <w:szCs w:val="28"/>
            <w:shd w:val="clear" w:color="auto" w:fill="FFFFFF"/>
          </w:rPr>
          <w:t>полукустарники</w:t>
        </w:r>
      </w:hyperlink>
      <w:r w:rsidRPr="00F00955">
        <w:rPr>
          <w:rFonts w:ascii="Times New Roman" w:hAnsi="Times New Roman"/>
          <w:color w:val="000000" w:themeColor="text1"/>
          <w:sz w:val="28"/>
          <w:szCs w:val="28"/>
          <w:shd w:val="clear" w:color="auto" w:fill="FFFFFF"/>
        </w:rPr>
        <w:t>. Виды рода принадлежат к числу эфирномасличных растений, содержащие фенольные соединения – тимол, карвалол.</w:t>
      </w:r>
    </w:p>
    <w:p w:rsidR="00D20719" w:rsidRPr="00F00955" w:rsidRDefault="00D20719" w:rsidP="00D20719">
      <w:pPr>
        <w:spacing w:after="0" w:line="240" w:lineRule="auto"/>
        <w:ind w:firstLine="708"/>
        <w:jc w:val="both"/>
        <w:rPr>
          <w:rFonts w:ascii="Times New Roman" w:hAnsi="Times New Roman"/>
          <w:color w:val="000000" w:themeColor="text1"/>
          <w:sz w:val="28"/>
          <w:szCs w:val="28"/>
          <w:shd w:val="clear" w:color="auto" w:fill="FFFFFF"/>
        </w:rPr>
      </w:pPr>
      <w:r w:rsidRPr="00F00955">
        <w:rPr>
          <w:rFonts w:ascii="Times New Roman" w:hAnsi="Times New Roman"/>
          <w:color w:val="000000" w:themeColor="text1"/>
          <w:sz w:val="28"/>
          <w:szCs w:val="28"/>
        </w:rPr>
        <w:t>Страны средиземноморья являются родиной тимьяна, иногда встречается в странах южной Европы в природе в виде вечнозелёного кустарника. Активно культивируется в вышеперечисленных странах, а также в странах Америки, Северной Африки. Небольшие культивационные районы имеются в Украине, России, Мальдивах и Средней Азии.</w:t>
      </w:r>
    </w:p>
    <w:p w:rsidR="00D20719" w:rsidRPr="00F00955" w:rsidRDefault="00D20719" w:rsidP="00D20719">
      <w:pPr>
        <w:spacing w:after="0" w:line="240" w:lineRule="auto"/>
        <w:ind w:firstLine="708"/>
        <w:jc w:val="center"/>
        <w:rPr>
          <w:rFonts w:ascii="Times New Roman" w:hAnsi="Times New Roman"/>
          <w:color w:val="000000" w:themeColor="text1"/>
          <w:sz w:val="28"/>
          <w:szCs w:val="28"/>
          <w:shd w:val="clear" w:color="auto" w:fill="FFFFFF"/>
        </w:rPr>
      </w:pPr>
    </w:p>
    <w:p w:rsidR="00D20719" w:rsidRPr="00F00955" w:rsidRDefault="00D20719" w:rsidP="00D20719">
      <w:pPr>
        <w:spacing w:after="0" w:line="240" w:lineRule="auto"/>
        <w:jc w:val="both"/>
        <w:rPr>
          <w:rFonts w:ascii="Times New Roman" w:hAnsi="Times New Roman"/>
          <w:color w:val="000000" w:themeColor="text1"/>
          <w:sz w:val="28"/>
          <w:szCs w:val="28"/>
          <w:shd w:val="clear" w:color="auto" w:fill="FFFFFF"/>
        </w:rPr>
      </w:pPr>
      <w:r w:rsidRPr="00F00955">
        <w:rPr>
          <w:rFonts w:ascii="Times New Roman" w:hAnsi="Times New Roman"/>
          <w:b/>
          <w:color w:val="000000" w:themeColor="text1"/>
          <w:sz w:val="28"/>
          <w:szCs w:val="28"/>
          <w:shd w:val="clear" w:color="auto" w:fill="FFFFFF"/>
        </w:rPr>
        <w:t>Тимьян ложночередующийся (Thymus pseudalternans klok)[1]</w:t>
      </w:r>
    </w:p>
    <w:p w:rsidR="00D20719" w:rsidRDefault="00D20719" w:rsidP="00D20719">
      <w:pPr>
        <w:spacing w:after="0" w:line="240" w:lineRule="auto"/>
        <w:ind w:firstLine="708"/>
        <w:jc w:val="both"/>
        <w:rPr>
          <w:rFonts w:ascii="Times New Roman" w:hAnsi="Times New Roman"/>
          <w:color w:val="000000" w:themeColor="text1"/>
          <w:sz w:val="28"/>
          <w:szCs w:val="28"/>
          <w:shd w:val="clear" w:color="auto" w:fill="FFFFFF"/>
        </w:rPr>
      </w:pPr>
      <w:r w:rsidRPr="00F00955">
        <w:rPr>
          <w:rFonts w:ascii="Times New Roman" w:hAnsi="Times New Roman"/>
          <w:color w:val="000000" w:themeColor="text1"/>
          <w:sz w:val="28"/>
          <w:szCs w:val="28"/>
          <w:shd w:val="clear" w:color="auto" w:fill="FFFFFF"/>
        </w:rPr>
        <w:t>Полукустарничек с одревесневающими извилистыми стволиками. Цветоносные побеги до 6 см высотой, под соцветием две противоположные стороны густо опушены белыми короткими волосками, две другие – голые или редко волосистые, пурпурные; ниже опушение попеременное по двум противоположным сторонам или отсутствует. Листья продолговато-обратнояйцевидные, ланцетные с пластинкой, постепенно суженной в неясно отграниченный черешок. Соцветие головчатое, плотное. Венчик лилово-пурпурный</w:t>
      </w:r>
    </w:p>
    <w:p w:rsidR="00D20719" w:rsidRDefault="00D20719" w:rsidP="00D20719">
      <w:pPr>
        <w:spacing w:after="0" w:line="240" w:lineRule="auto"/>
        <w:ind w:firstLine="708"/>
        <w:jc w:val="both"/>
        <w:rPr>
          <w:rFonts w:ascii="Times New Roman" w:hAnsi="Times New Roman"/>
          <w:color w:val="000000" w:themeColor="text1"/>
          <w:sz w:val="28"/>
          <w:szCs w:val="28"/>
          <w:shd w:val="clear" w:color="auto" w:fill="FFFFFF"/>
        </w:rPr>
      </w:pPr>
    </w:p>
    <w:p w:rsidR="00D20719" w:rsidRPr="00F00955" w:rsidRDefault="00D20719" w:rsidP="00D20719">
      <w:pPr>
        <w:spacing w:after="0" w:line="240" w:lineRule="auto"/>
        <w:ind w:firstLine="708"/>
        <w:jc w:val="both"/>
        <w:rPr>
          <w:rFonts w:ascii="Times New Roman" w:hAnsi="Times New Roman"/>
          <w:color w:val="000000" w:themeColor="text1"/>
          <w:sz w:val="28"/>
          <w:szCs w:val="28"/>
          <w:shd w:val="clear" w:color="auto" w:fill="FFFFFF"/>
        </w:rPr>
      </w:pPr>
    </w:p>
    <w:p w:rsidR="00D20719" w:rsidRPr="00F00955" w:rsidRDefault="00D20719" w:rsidP="00D20719">
      <w:pPr>
        <w:spacing w:after="0" w:line="240" w:lineRule="auto"/>
        <w:jc w:val="both"/>
        <w:rPr>
          <w:rFonts w:ascii="Times New Roman" w:hAnsi="Times New Roman"/>
          <w:color w:val="000000" w:themeColor="text1"/>
          <w:sz w:val="28"/>
          <w:szCs w:val="28"/>
          <w:shd w:val="clear" w:color="auto" w:fill="FFFFFF"/>
        </w:rPr>
      </w:pPr>
      <w:r w:rsidRPr="00F00955">
        <w:rPr>
          <w:rFonts w:ascii="Times New Roman" w:hAnsi="Times New Roman"/>
          <w:color w:val="000000" w:themeColor="text1"/>
          <w:sz w:val="28"/>
          <w:szCs w:val="28"/>
          <w:shd w:val="clear" w:color="auto" w:fill="FFFFFF"/>
        </w:rPr>
        <w:t>Распространение:</w:t>
      </w:r>
    </w:p>
    <w:p w:rsidR="00D20719" w:rsidRPr="00F00955" w:rsidRDefault="00D20719" w:rsidP="00D20719">
      <w:pPr>
        <w:spacing w:after="0" w:line="240" w:lineRule="auto"/>
        <w:jc w:val="both"/>
        <w:rPr>
          <w:rFonts w:ascii="Times New Roman" w:hAnsi="Times New Roman"/>
          <w:color w:val="000000" w:themeColor="text1"/>
          <w:sz w:val="28"/>
          <w:szCs w:val="28"/>
          <w:shd w:val="clear" w:color="auto" w:fill="FFFFFF"/>
        </w:rPr>
      </w:pPr>
      <w:r w:rsidRPr="00F00955">
        <w:rPr>
          <w:rFonts w:ascii="Times New Roman" w:hAnsi="Times New Roman"/>
          <w:color w:val="000000" w:themeColor="text1"/>
          <w:sz w:val="28"/>
          <w:szCs w:val="28"/>
          <w:shd w:val="clear" w:color="auto" w:fill="FFFFFF"/>
        </w:rPr>
        <w:lastRenderedPageBreak/>
        <w:t>На территории округа обнаружен на Северном Урале – на берегу р. Северная Сосьва немного выше устья р. Манья. Общее распространение: Северный Урал [3].</w:t>
      </w:r>
    </w:p>
    <w:p w:rsidR="00D20719" w:rsidRPr="00F00955" w:rsidRDefault="00D20719" w:rsidP="00D20719">
      <w:pPr>
        <w:spacing w:after="0" w:line="240" w:lineRule="auto"/>
        <w:jc w:val="both"/>
        <w:rPr>
          <w:rFonts w:ascii="Times New Roman" w:hAnsi="Times New Roman"/>
          <w:color w:val="000000" w:themeColor="text1"/>
          <w:sz w:val="28"/>
          <w:szCs w:val="28"/>
          <w:shd w:val="clear" w:color="auto" w:fill="FFFFFF"/>
        </w:rPr>
      </w:pPr>
    </w:p>
    <w:p w:rsidR="00D20719" w:rsidRPr="00F00955" w:rsidRDefault="00D20719" w:rsidP="00D20719">
      <w:pPr>
        <w:spacing w:after="0" w:line="240" w:lineRule="auto"/>
        <w:rPr>
          <w:rFonts w:ascii="Times New Roman" w:hAnsi="Times New Roman"/>
          <w:b/>
          <w:color w:val="000000" w:themeColor="text1"/>
          <w:sz w:val="28"/>
          <w:szCs w:val="28"/>
          <w:shd w:val="clear" w:color="auto" w:fill="FFFFFF"/>
        </w:rPr>
      </w:pPr>
      <w:r w:rsidRPr="00F00955">
        <w:rPr>
          <w:rFonts w:ascii="Times New Roman" w:hAnsi="Times New Roman"/>
          <w:b/>
          <w:color w:val="000000" w:themeColor="text1"/>
          <w:sz w:val="28"/>
          <w:szCs w:val="28"/>
          <w:shd w:val="clear" w:color="auto" w:fill="FFFFFF"/>
        </w:rPr>
        <w:t>Тимьян малолистный (Thymus paucifolius klok)[2]</w:t>
      </w:r>
    </w:p>
    <w:p w:rsidR="00D20719" w:rsidRPr="00F00955" w:rsidRDefault="00D20719" w:rsidP="00D20719">
      <w:pPr>
        <w:spacing w:after="0" w:line="240" w:lineRule="auto"/>
        <w:ind w:firstLine="708"/>
        <w:jc w:val="both"/>
        <w:rPr>
          <w:rFonts w:ascii="Times New Roman" w:hAnsi="Times New Roman"/>
          <w:color w:val="000000" w:themeColor="text1"/>
          <w:sz w:val="28"/>
          <w:szCs w:val="28"/>
          <w:shd w:val="clear" w:color="auto" w:fill="FFFFFF"/>
        </w:rPr>
      </w:pPr>
      <w:r w:rsidRPr="00F00955">
        <w:rPr>
          <w:rFonts w:ascii="Times New Roman" w:hAnsi="Times New Roman"/>
          <w:color w:val="000000" w:themeColor="text1"/>
          <w:sz w:val="28"/>
          <w:szCs w:val="28"/>
          <w:shd w:val="clear" w:color="auto" w:fill="FFFFFF"/>
        </w:rPr>
        <w:t>Полукустарничек с довольно сильно одеревеневшими разветвлёнными стволиками. Цветоносные побеги до 6(8) см высотой, под соцветием равномерно кругом опушены короткими отогнутыми вниз волосками. Подсоцветные листья обратнояйцевидные, довольно широкие 3–5 мм, на неясно отграниченном черешке; нижние листья с широкоэллиптической или округлой пластинкой на резко выделенном черешке, почти равном длине пластинки, мельче подсоцветных листьев. Соцветие головчатое, плотное. Венчик лилово-пурпурный.</w:t>
      </w:r>
    </w:p>
    <w:p w:rsidR="00D20719" w:rsidRPr="00F00955" w:rsidRDefault="00D20719" w:rsidP="00D20719">
      <w:pPr>
        <w:spacing w:after="0" w:line="240" w:lineRule="auto"/>
        <w:jc w:val="both"/>
        <w:rPr>
          <w:rFonts w:ascii="Times New Roman" w:hAnsi="Times New Roman"/>
          <w:color w:val="000000" w:themeColor="text1"/>
          <w:sz w:val="28"/>
          <w:szCs w:val="28"/>
          <w:shd w:val="clear" w:color="auto" w:fill="FFFFFF"/>
        </w:rPr>
      </w:pPr>
      <w:r w:rsidRPr="00F00955">
        <w:rPr>
          <w:rFonts w:ascii="Times New Roman" w:hAnsi="Times New Roman"/>
          <w:color w:val="000000" w:themeColor="text1"/>
          <w:sz w:val="28"/>
          <w:szCs w:val="28"/>
          <w:shd w:val="clear" w:color="auto" w:fill="FFFFFF"/>
        </w:rPr>
        <w:t>Распространение:</w:t>
      </w:r>
    </w:p>
    <w:p w:rsidR="00D20719" w:rsidRPr="00F00955" w:rsidRDefault="00D20719" w:rsidP="00D20719">
      <w:pPr>
        <w:spacing w:after="0" w:line="240" w:lineRule="auto"/>
        <w:jc w:val="both"/>
        <w:rPr>
          <w:rFonts w:ascii="Times New Roman" w:hAnsi="Times New Roman"/>
          <w:color w:val="000000" w:themeColor="text1"/>
          <w:sz w:val="28"/>
          <w:szCs w:val="28"/>
          <w:shd w:val="clear" w:color="auto" w:fill="FFFFFF"/>
        </w:rPr>
      </w:pPr>
      <w:r w:rsidRPr="00F00955">
        <w:rPr>
          <w:rFonts w:ascii="Times New Roman" w:hAnsi="Times New Roman"/>
          <w:color w:val="000000" w:themeColor="text1"/>
          <w:sz w:val="28"/>
          <w:szCs w:val="28"/>
          <w:shd w:val="clear" w:color="auto" w:fill="FFFFFF"/>
        </w:rPr>
        <w:t>На территории округа известны местонахождения на Северном Урале: в среднем течении р. Няйсманья – на хр. Паснёр и на г. Ялпингнёр. Общее распространение: высокогорная часть Полярного, Приполярного и Северного Урала. Встречается на вершинах наиболее высоких гор. [4]</w:t>
      </w:r>
    </w:p>
    <w:p w:rsidR="00D20719" w:rsidRPr="00F00955" w:rsidRDefault="00D20719" w:rsidP="00D20719">
      <w:pPr>
        <w:spacing w:after="0" w:line="240" w:lineRule="auto"/>
        <w:jc w:val="center"/>
        <w:rPr>
          <w:rFonts w:ascii="Times New Roman" w:hAnsi="Times New Roman"/>
          <w:color w:val="000000" w:themeColor="text1"/>
          <w:sz w:val="28"/>
          <w:szCs w:val="28"/>
          <w:shd w:val="clear" w:color="auto" w:fill="FFFFFF"/>
        </w:rPr>
      </w:pPr>
    </w:p>
    <w:p w:rsidR="00D20719" w:rsidRPr="00F00955" w:rsidRDefault="00D20719" w:rsidP="00D20719">
      <w:pPr>
        <w:pStyle w:val="a6"/>
        <w:numPr>
          <w:ilvl w:val="1"/>
          <w:numId w:val="7"/>
        </w:numPr>
        <w:spacing w:after="0" w:line="240" w:lineRule="auto"/>
        <w:jc w:val="center"/>
        <w:rPr>
          <w:rFonts w:ascii="Times New Roman" w:hAnsi="Times New Roman"/>
          <w:b/>
          <w:color w:val="000000" w:themeColor="text1"/>
          <w:sz w:val="28"/>
          <w:szCs w:val="28"/>
          <w:shd w:val="clear" w:color="auto" w:fill="FFFFFF"/>
        </w:rPr>
      </w:pPr>
      <w:r w:rsidRPr="00F00955">
        <w:rPr>
          <w:rFonts w:ascii="Times New Roman" w:hAnsi="Times New Roman"/>
          <w:b/>
          <w:color w:val="000000" w:themeColor="text1"/>
          <w:sz w:val="28"/>
          <w:szCs w:val="28"/>
          <w:shd w:val="clear" w:color="auto" w:fill="FFFFFF"/>
        </w:rPr>
        <w:t>Значение и применение тимьяна ложночередующегося и тимьяна малолистного в промышленности и медицине.</w:t>
      </w:r>
    </w:p>
    <w:p w:rsidR="00D20719" w:rsidRPr="00F00955" w:rsidRDefault="00D20719" w:rsidP="00D20719">
      <w:pPr>
        <w:spacing w:after="0" w:line="240" w:lineRule="auto"/>
        <w:jc w:val="center"/>
        <w:rPr>
          <w:rFonts w:ascii="Times New Roman" w:hAnsi="Times New Roman"/>
          <w:b/>
          <w:color w:val="000000" w:themeColor="text1"/>
          <w:sz w:val="28"/>
          <w:szCs w:val="28"/>
          <w:shd w:val="clear" w:color="auto" w:fill="FFFFFF"/>
        </w:rPr>
      </w:pP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Тимьян возделывается плантациями как лекарственное растение. Полезна трава тимьян тем, что улучшает пищеварение, помогает при проблемах с желудочно-кишечным трактом – снять спазм, успокоить раздраженную слизистую (поскольку оказывает противовоспалительный эффект). </w:t>
      </w:r>
    </w:p>
    <w:p w:rsidR="00D20719" w:rsidRPr="00F00955" w:rsidRDefault="00D20719" w:rsidP="00D20719">
      <w:pPr>
        <w:spacing w:after="0" w:line="240" w:lineRule="auto"/>
        <w:ind w:firstLine="360"/>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Как профилактическое средство он укрепляет иммунитет и поддерживает нервную систему, а как полноценное лекарство полезен тимьян при:</w:t>
      </w:r>
    </w:p>
    <w:p w:rsidR="00D20719" w:rsidRPr="00F00955" w:rsidRDefault="00D20719" w:rsidP="00D20719">
      <w:pPr>
        <w:spacing w:after="0" w:line="240" w:lineRule="auto"/>
        <w:jc w:val="both"/>
        <w:rPr>
          <w:rFonts w:ascii="Times New Roman" w:hAnsi="Times New Roman"/>
          <w:color w:val="000000" w:themeColor="text1"/>
          <w:sz w:val="28"/>
          <w:szCs w:val="28"/>
        </w:rPr>
      </w:pP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бессонницах;</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неврозах;</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головных болях;</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гипертонии;</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болезнях опорно-двигательного аппарата;</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мышечных судорогах;</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метеоризме;</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бродильных процессах в кишечнике;</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хроническом гастрите;</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воспалении почек;</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кожной сыпи различной этиологии;</w:t>
      </w:r>
    </w:p>
    <w:p w:rsidR="00D20719" w:rsidRPr="00F00955" w:rsidRDefault="00D20719" w:rsidP="00D20719">
      <w:pPr>
        <w:pStyle w:val="a6"/>
        <w:numPr>
          <w:ilvl w:val="0"/>
          <w:numId w:val="3"/>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ангине, фарингите, бронхите, коклюше;</w:t>
      </w: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lastRenderedPageBreak/>
        <w:t xml:space="preserve">Также следует отметить что многие лекарственные растения используются в технических целях, а также и медоносных, пищевых, кормовых, декоративных, что ведёт к существенному росту потребности в них. </w:t>
      </w: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Применение тимьяна разнообразно: его используют в качестве пряной эфиромасличной специи в кулинарии при приготовлении овощных, мясных, горячих или холодных блюд, супов, соусов. Несколько листочков либо веточка тимьяна, добавленные в растительное или сливочное масло, придадут изысканность и особый вкус мясным, овощным, рыбным блюдам.</w:t>
      </w: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p>
    <w:p w:rsidR="00D20719" w:rsidRPr="00F00955" w:rsidRDefault="00D20719" w:rsidP="00D20719">
      <w:pPr>
        <w:pStyle w:val="a6"/>
        <w:spacing w:after="0" w:line="240" w:lineRule="auto"/>
        <w:jc w:val="center"/>
        <w:rPr>
          <w:rFonts w:ascii="Times New Roman" w:hAnsi="Times New Roman"/>
          <w:color w:val="000000" w:themeColor="text1"/>
          <w:sz w:val="28"/>
          <w:szCs w:val="28"/>
        </w:rPr>
      </w:pPr>
      <w:r w:rsidRPr="00F00955">
        <w:rPr>
          <w:rFonts w:ascii="Times New Roman" w:hAnsi="Times New Roman"/>
          <w:b/>
          <w:color w:val="000000" w:themeColor="text1"/>
          <w:sz w:val="28"/>
          <w:szCs w:val="28"/>
        </w:rPr>
        <w:t>Глава 2. Условия и методы исследования.</w:t>
      </w:r>
    </w:p>
    <w:p w:rsidR="00D20719" w:rsidRPr="00F00955" w:rsidRDefault="00D20719" w:rsidP="00D20719">
      <w:pPr>
        <w:spacing w:after="0" w:line="240" w:lineRule="auto"/>
        <w:jc w:val="center"/>
        <w:rPr>
          <w:rFonts w:ascii="Times New Roman" w:hAnsi="Times New Roman"/>
          <w:b/>
          <w:color w:val="000000" w:themeColor="text1"/>
          <w:sz w:val="28"/>
          <w:szCs w:val="28"/>
        </w:rPr>
      </w:pPr>
      <w:r w:rsidRPr="00F00955">
        <w:rPr>
          <w:rFonts w:ascii="Times New Roman" w:hAnsi="Times New Roman"/>
          <w:b/>
          <w:color w:val="000000" w:themeColor="text1"/>
          <w:sz w:val="28"/>
          <w:szCs w:val="28"/>
        </w:rPr>
        <w:lastRenderedPageBreak/>
        <w:t>2.1.</w:t>
      </w:r>
      <w:r>
        <w:rPr>
          <w:rFonts w:ascii="Times New Roman" w:hAnsi="Times New Roman"/>
          <w:b/>
          <w:color w:val="000000" w:themeColor="text1"/>
          <w:sz w:val="28"/>
          <w:szCs w:val="28"/>
        </w:rPr>
        <w:t xml:space="preserve"> Методы исследования </w:t>
      </w:r>
      <w:r w:rsidRPr="00F00955">
        <w:rPr>
          <w:rFonts w:ascii="Times New Roman" w:hAnsi="Times New Roman"/>
          <w:b/>
          <w:color w:val="000000" w:themeColor="text1"/>
          <w:sz w:val="28"/>
          <w:szCs w:val="28"/>
        </w:rPr>
        <w:t>и выращивания тимьяна в условиях</w:t>
      </w:r>
    </w:p>
    <w:p w:rsidR="00D20719" w:rsidRDefault="00D20719" w:rsidP="00D20719">
      <w:pPr>
        <w:spacing w:after="0" w:line="240" w:lineRule="auto"/>
        <w:jc w:val="center"/>
        <w:rPr>
          <w:rFonts w:ascii="Times New Roman" w:hAnsi="Times New Roman"/>
          <w:b/>
          <w:color w:val="000000" w:themeColor="text1"/>
          <w:sz w:val="28"/>
          <w:szCs w:val="28"/>
        </w:rPr>
      </w:pPr>
      <w:r w:rsidRPr="00F00955">
        <w:rPr>
          <w:rFonts w:ascii="Times New Roman" w:hAnsi="Times New Roman"/>
          <w:b/>
          <w:color w:val="000000" w:themeColor="text1"/>
          <w:sz w:val="28"/>
          <w:szCs w:val="28"/>
        </w:rPr>
        <w:t xml:space="preserve"> Западной Сибири</w:t>
      </w:r>
    </w:p>
    <w:p w:rsidR="00D20719" w:rsidRPr="00F00955" w:rsidRDefault="00D20719" w:rsidP="00D20719">
      <w:pPr>
        <w:spacing w:after="0" w:line="240" w:lineRule="auto"/>
        <w:jc w:val="center"/>
        <w:rPr>
          <w:rFonts w:ascii="Times New Roman" w:hAnsi="Times New Roman"/>
          <w:b/>
          <w:color w:val="000000" w:themeColor="text1"/>
          <w:sz w:val="28"/>
          <w:szCs w:val="28"/>
        </w:rPr>
      </w:pP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Основные современные методы выращивания растений без почвы в контролируемых и регулируемых условиях условно можно разделить на следующие группы: </w:t>
      </w:r>
    </w:p>
    <w:p w:rsidR="00D20719" w:rsidRPr="00F00955" w:rsidRDefault="00D20719" w:rsidP="00D20719">
      <w:pPr>
        <w:pStyle w:val="a6"/>
        <w:numPr>
          <w:ilvl w:val="0"/>
          <w:numId w:val="8"/>
        </w:numPr>
        <w:spacing w:after="0" w:line="240" w:lineRule="auto"/>
        <w:ind w:left="426"/>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гидропоника (корни растения помещены в питательный раствор, периодично либо постоянно)</w:t>
      </w:r>
    </w:p>
    <w:p w:rsidR="00D20719" w:rsidRPr="00F00955" w:rsidRDefault="00D20719" w:rsidP="00D20719">
      <w:pPr>
        <w:pStyle w:val="a6"/>
        <w:numPr>
          <w:ilvl w:val="0"/>
          <w:numId w:val="8"/>
        </w:numPr>
        <w:spacing w:after="0" w:line="240" w:lineRule="auto"/>
        <w:ind w:left="426"/>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аэропоника (корни растений периодически опрыскиваются питательным раствором, при этом находятся в висячем состоянии)</w:t>
      </w:r>
    </w:p>
    <w:p w:rsidR="00D20719" w:rsidRPr="00F00955" w:rsidRDefault="00D20719" w:rsidP="00D20719">
      <w:pPr>
        <w:pStyle w:val="a6"/>
        <w:numPr>
          <w:ilvl w:val="0"/>
          <w:numId w:val="8"/>
        </w:numPr>
        <w:spacing w:after="0" w:line="240" w:lineRule="auto"/>
        <w:ind w:left="426"/>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агрегатопоника (корни растений погружены в неорганические субстраты такие как керамзит, щебень, гравий и т.д.)</w:t>
      </w:r>
    </w:p>
    <w:p w:rsidR="00D20719" w:rsidRPr="00F00955" w:rsidRDefault="00D20719" w:rsidP="00D20719">
      <w:pPr>
        <w:pStyle w:val="a6"/>
        <w:numPr>
          <w:ilvl w:val="0"/>
          <w:numId w:val="8"/>
        </w:numPr>
        <w:spacing w:after="0" w:line="240" w:lineRule="auto"/>
        <w:ind w:left="426"/>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ионитопоника (субстрат на котором располагается растение состоит из ионообменных материалов – смол)</w:t>
      </w:r>
    </w:p>
    <w:p w:rsidR="00D20719" w:rsidRDefault="00D20719" w:rsidP="00D20719">
      <w:pPr>
        <w:pStyle w:val="a6"/>
        <w:numPr>
          <w:ilvl w:val="0"/>
          <w:numId w:val="8"/>
        </w:numPr>
        <w:spacing w:after="0" w:line="240" w:lineRule="auto"/>
        <w:ind w:left="426"/>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хемопоника (в качестве субстрата используется недоступные, либо неполноценные для питания растений, органические субстраты).</w:t>
      </w:r>
    </w:p>
    <w:p w:rsidR="00D20719" w:rsidRDefault="00D20719" w:rsidP="00D20719">
      <w:pPr>
        <w:pStyle w:val="a6"/>
        <w:spacing w:after="0" w:line="240" w:lineRule="auto"/>
        <w:ind w:left="426"/>
        <w:jc w:val="both"/>
        <w:rPr>
          <w:rFonts w:ascii="Times New Roman" w:hAnsi="Times New Roman"/>
          <w:color w:val="000000" w:themeColor="text1"/>
          <w:sz w:val="28"/>
          <w:szCs w:val="28"/>
        </w:rPr>
      </w:pPr>
    </w:p>
    <w:p w:rsidR="00D20719" w:rsidRPr="001B2661" w:rsidRDefault="00D20719" w:rsidP="00D20719">
      <w:pPr>
        <w:spacing w:after="0" w:line="240" w:lineRule="auto"/>
        <w:ind w:left="66" w:firstLine="360"/>
        <w:jc w:val="both"/>
        <w:rPr>
          <w:rFonts w:ascii="Times New Roman" w:hAnsi="Times New Roman"/>
          <w:color w:val="000000" w:themeColor="text1"/>
          <w:sz w:val="28"/>
          <w:szCs w:val="28"/>
        </w:rPr>
      </w:pPr>
      <w:r w:rsidRPr="001B2661">
        <w:rPr>
          <w:rFonts w:ascii="Times New Roman" w:hAnsi="Times New Roman"/>
          <w:color w:val="000000" w:themeColor="text1"/>
          <w:sz w:val="28"/>
          <w:szCs w:val="28"/>
        </w:rPr>
        <w:t>Проанализировав все методы выращивания, мы решили выбрать гидропонику.</w:t>
      </w: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Гидропонный метод [5] выращивания растений основан на использовании искусственного субстрата в качестве заменителя почвы. Растения получают питание из влажно-воздушной, сильно аэрируемой водой, или твёрдой, пористой среды, которая обеспечивает необходимое дыхание корней. Среда нуждается в периодическом поливе питательным раствором – раствором минеральных солей в различных соотношениях максимально подобранных для оптимального питания культивируемых растений. В качестве субстрата зачастую выступают такие субстраты как: кокосовая стружка, сено, торф, гравий, щебень, минеральная вата и другие органические, и неорганические субстраты основным критерием для которых является отсутствие питательного потенциала для растений. </w:t>
      </w: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Проанализировав плюсы и минусы субстратов, используемых в гидропонных установках можно сделать вывод, что в настоящее время кокосовое волокно и минеральная вата являются наиболее современными субстратами для выращивания растений гидропонным способом, а такие субстраты как вермикулит, керамзит, песок, торф уже достаточно устарели.</w:t>
      </w: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Объектами исследований являются пряно–вкусовые (пряно-ароматические) культуры следующих производителей: тимьяна малолистного и ложночередующегося…</w:t>
      </w: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Default="00D20719" w:rsidP="00D20719">
      <w:pPr>
        <w:spacing w:after="0" w:line="240" w:lineRule="auto"/>
        <w:ind w:firstLine="708"/>
        <w:jc w:val="both"/>
        <w:rPr>
          <w:rFonts w:ascii="Times New Roman" w:hAnsi="Times New Roman"/>
          <w:color w:val="000000" w:themeColor="text1"/>
          <w:sz w:val="28"/>
          <w:szCs w:val="28"/>
        </w:rPr>
      </w:pPr>
    </w:p>
    <w:p w:rsidR="00D20719" w:rsidRPr="00F00955" w:rsidRDefault="00D20719" w:rsidP="00D20719">
      <w:pPr>
        <w:spacing w:after="0" w:line="240" w:lineRule="auto"/>
        <w:ind w:firstLine="708"/>
        <w:jc w:val="both"/>
        <w:rPr>
          <w:rFonts w:ascii="Times New Roman" w:hAnsi="Times New Roman"/>
          <w:color w:val="000000" w:themeColor="text1"/>
          <w:sz w:val="28"/>
          <w:szCs w:val="28"/>
        </w:rPr>
      </w:pPr>
    </w:p>
    <w:p w:rsidR="00D20719" w:rsidRPr="00F00955" w:rsidRDefault="00D20719" w:rsidP="00D20719">
      <w:pPr>
        <w:spacing w:after="0" w:line="240" w:lineRule="auto"/>
        <w:ind w:firstLine="708"/>
        <w:jc w:val="center"/>
        <w:rPr>
          <w:rFonts w:ascii="Times New Roman" w:hAnsi="Times New Roman"/>
          <w:color w:val="000000" w:themeColor="text1"/>
          <w:sz w:val="28"/>
          <w:szCs w:val="28"/>
        </w:rPr>
      </w:pPr>
      <w:r w:rsidRPr="00F00955">
        <w:rPr>
          <w:rFonts w:ascii="Times New Roman" w:hAnsi="Times New Roman"/>
          <w:b/>
          <w:color w:val="000000" w:themeColor="text1"/>
          <w:sz w:val="28"/>
          <w:szCs w:val="28"/>
        </w:rPr>
        <w:t>2.2. Преимущества использования метода гидропоники</w:t>
      </w:r>
      <w:r w:rsidRPr="00F00955">
        <w:rPr>
          <w:rFonts w:ascii="Times New Roman" w:hAnsi="Times New Roman"/>
          <w:color w:val="000000" w:themeColor="text1"/>
          <w:sz w:val="28"/>
          <w:szCs w:val="28"/>
        </w:rPr>
        <w:t>.</w:t>
      </w:r>
    </w:p>
    <w:p w:rsidR="00D20719" w:rsidRPr="00F00955" w:rsidRDefault="00D20719" w:rsidP="00D20719">
      <w:pPr>
        <w:spacing w:after="0" w:line="240" w:lineRule="auto"/>
        <w:ind w:firstLine="708"/>
        <w:jc w:val="center"/>
        <w:rPr>
          <w:rFonts w:ascii="Times New Roman" w:hAnsi="Times New Roman"/>
          <w:b/>
          <w:color w:val="000000" w:themeColor="text1"/>
          <w:sz w:val="28"/>
          <w:szCs w:val="28"/>
        </w:rPr>
      </w:pPr>
    </w:p>
    <w:p w:rsidR="00D20719" w:rsidRPr="00F00955" w:rsidRDefault="00D20719" w:rsidP="00D20719">
      <w:pPr>
        <w:pStyle w:val="a6"/>
        <w:numPr>
          <w:ilvl w:val="0"/>
          <w:numId w:val="9"/>
        </w:numPr>
        <w:spacing w:after="0" w:line="240" w:lineRule="auto"/>
        <w:ind w:left="426" w:hanging="294"/>
        <w:jc w:val="both"/>
        <w:rPr>
          <w:rFonts w:ascii="Times New Roman" w:hAnsi="Times New Roman"/>
          <w:b/>
          <w:color w:val="000000" w:themeColor="text1"/>
          <w:sz w:val="28"/>
          <w:szCs w:val="28"/>
        </w:rPr>
      </w:pPr>
      <w:r w:rsidRPr="00F00955">
        <w:rPr>
          <w:rFonts w:ascii="Times New Roman" w:hAnsi="Times New Roman"/>
          <w:b/>
          <w:color w:val="000000" w:themeColor="text1"/>
          <w:sz w:val="28"/>
          <w:szCs w:val="28"/>
        </w:rPr>
        <w:t>Практические преимущества применения гидропоники:</w:t>
      </w:r>
    </w:p>
    <w:p w:rsidR="00D20719" w:rsidRPr="00F00955" w:rsidRDefault="00D20719" w:rsidP="00D20719">
      <w:pPr>
        <w:pStyle w:val="a6"/>
        <w:numPr>
          <w:ilvl w:val="0"/>
          <w:numId w:val="5"/>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растения, произрастающие в питательной среде, получают все макро- и микроэлементы, необходимые для их развития и плодоношения</w:t>
      </w:r>
    </w:p>
    <w:p w:rsidR="00D20719" w:rsidRPr="00F00955" w:rsidRDefault="00D20719" w:rsidP="00D20719">
      <w:pPr>
        <w:pStyle w:val="a6"/>
        <w:numPr>
          <w:ilvl w:val="0"/>
          <w:numId w:val="5"/>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растения получают ровно столько воды, сколько им необходимо для жизнедеятельности;</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нет необходимости бороться с сорняками и заболеваниями культурных растений, и таким образом, использовать дорогие и вредные для здоровья людей пестициды;</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в благоприятных условиях повышается продуктивность и качество растений;</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всегда можно проверить состояние корней;</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гидропоника позволяет выращивать гораздо большее количество растений, нежели в открытом грунте;</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не происходит истощения субстрата: вносить питательные вещества можно бесконечно долго; </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большая часть операций, связанных с уходом за растениями, включая внесение удобрений и орошение, при этой технологии автоматизирована;</w:t>
      </w:r>
    </w:p>
    <w:p w:rsidR="00D20719" w:rsidRPr="00F00955" w:rsidRDefault="00D20719" w:rsidP="00D20719">
      <w:pPr>
        <w:pStyle w:val="a6"/>
        <w:spacing w:after="0" w:line="240" w:lineRule="auto"/>
        <w:jc w:val="both"/>
        <w:rPr>
          <w:rFonts w:ascii="Times New Roman" w:hAnsi="Times New Roman"/>
          <w:color w:val="000000" w:themeColor="text1"/>
          <w:sz w:val="28"/>
          <w:szCs w:val="28"/>
        </w:rPr>
      </w:pPr>
    </w:p>
    <w:p w:rsidR="00D20719" w:rsidRPr="00F00955" w:rsidRDefault="00D20719" w:rsidP="00D20719">
      <w:pPr>
        <w:pStyle w:val="a6"/>
        <w:numPr>
          <w:ilvl w:val="0"/>
          <w:numId w:val="9"/>
        </w:numPr>
        <w:spacing w:after="0" w:line="240" w:lineRule="auto"/>
        <w:ind w:left="426"/>
        <w:jc w:val="both"/>
        <w:rPr>
          <w:rFonts w:ascii="Times New Roman" w:hAnsi="Times New Roman"/>
          <w:b/>
          <w:color w:val="000000" w:themeColor="text1"/>
          <w:sz w:val="28"/>
          <w:szCs w:val="28"/>
        </w:rPr>
      </w:pPr>
      <w:r w:rsidRPr="00F00955">
        <w:rPr>
          <w:rFonts w:ascii="Times New Roman" w:hAnsi="Times New Roman"/>
          <w:b/>
          <w:color w:val="000000" w:themeColor="text1"/>
          <w:sz w:val="28"/>
          <w:szCs w:val="28"/>
        </w:rPr>
        <w:t>Экономические преимущества применения гидропоники:</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на овощи стабильно существует повышенный круглогодичный спрос;</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повышение урожайности и улучшение качества продукции по сравнению с традиционными методами выращивания растений;</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экономия количества минеральных удобрений (до 40%);</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сокращение расходов пестицидов на дезинфекцию теплиц, улучшение фитосанитарных условий;</w:t>
      </w:r>
    </w:p>
    <w:p w:rsidR="00D20719" w:rsidRPr="00F00955" w:rsidRDefault="00D20719" w:rsidP="00D20719">
      <w:pPr>
        <w:pStyle w:val="a6"/>
        <w:spacing w:after="0" w:line="240" w:lineRule="auto"/>
        <w:jc w:val="both"/>
        <w:rPr>
          <w:rFonts w:ascii="Times New Roman" w:hAnsi="Times New Roman"/>
          <w:color w:val="000000" w:themeColor="text1"/>
          <w:sz w:val="28"/>
          <w:szCs w:val="28"/>
        </w:rPr>
      </w:pPr>
    </w:p>
    <w:p w:rsidR="00D20719" w:rsidRPr="00F00955" w:rsidRDefault="00D20719" w:rsidP="00D20719">
      <w:pPr>
        <w:pStyle w:val="a6"/>
        <w:numPr>
          <w:ilvl w:val="0"/>
          <w:numId w:val="9"/>
        </w:numPr>
        <w:spacing w:after="0" w:line="240" w:lineRule="auto"/>
        <w:ind w:left="426"/>
        <w:jc w:val="both"/>
        <w:rPr>
          <w:rFonts w:ascii="Times New Roman" w:hAnsi="Times New Roman"/>
          <w:b/>
          <w:color w:val="000000" w:themeColor="text1"/>
          <w:sz w:val="28"/>
          <w:szCs w:val="28"/>
        </w:rPr>
      </w:pPr>
      <w:r w:rsidRPr="00F00955">
        <w:rPr>
          <w:rFonts w:ascii="Times New Roman" w:hAnsi="Times New Roman"/>
          <w:b/>
          <w:color w:val="000000" w:themeColor="text1"/>
          <w:sz w:val="28"/>
          <w:szCs w:val="28"/>
        </w:rPr>
        <w:t>Социальные преимущества применения гидропоники:</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ликвидируется сезонный характер труда и обеспечивается постоянная занятость обслуживающего персонала в течении всего года;</w:t>
      </w:r>
    </w:p>
    <w:p w:rsidR="00D20719" w:rsidRPr="00F00955" w:rsidRDefault="00D20719" w:rsidP="00D20719">
      <w:pPr>
        <w:pStyle w:val="a6"/>
        <w:numPr>
          <w:ilvl w:val="0"/>
          <w:numId w:val="4"/>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повышение производительности труда, организационно-технологического уровня производства.</w:t>
      </w:r>
    </w:p>
    <w:p w:rsidR="00D20719" w:rsidRPr="00F00955" w:rsidRDefault="00D20719" w:rsidP="00D20719">
      <w:pPr>
        <w:pStyle w:val="16"/>
        <w:rPr>
          <w:color w:val="000000" w:themeColor="text1"/>
          <w:sz w:val="28"/>
          <w:szCs w:val="28"/>
          <w:lang w:eastAsia="en-US"/>
        </w:rPr>
      </w:pPr>
    </w:p>
    <w:p w:rsidR="00D20719" w:rsidRDefault="00D20719" w:rsidP="00D20719">
      <w:pPr>
        <w:pStyle w:val="16"/>
        <w:rPr>
          <w:color w:val="000000"/>
          <w:sz w:val="28"/>
          <w:szCs w:val="28"/>
        </w:rPr>
      </w:pPr>
    </w:p>
    <w:p w:rsidR="00D20719" w:rsidRDefault="00D20719" w:rsidP="00D20719">
      <w:pPr>
        <w:pStyle w:val="16"/>
        <w:rPr>
          <w:color w:val="000000"/>
          <w:sz w:val="28"/>
          <w:szCs w:val="28"/>
        </w:rPr>
      </w:pPr>
    </w:p>
    <w:p w:rsidR="00D20719" w:rsidRDefault="00D20719" w:rsidP="00D20719">
      <w:pPr>
        <w:pStyle w:val="16"/>
        <w:rPr>
          <w:color w:val="000000"/>
          <w:sz w:val="28"/>
          <w:szCs w:val="28"/>
        </w:rPr>
      </w:pPr>
    </w:p>
    <w:p w:rsidR="00D20719" w:rsidRDefault="00D20719" w:rsidP="00D20719">
      <w:pPr>
        <w:spacing w:line="240" w:lineRule="auto"/>
        <w:jc w:val="both"/>
        <w:rPr>
          <w:rFonts w:ascii="Times New Roman" w:hAnsi="Times New Roman"/>
          <w:color w:val="000000"/>
          <w:sz w:val="28"/>
          <w:szCs w:val="28"/>
          <w:lang w:eastAsia="ru-RU"/>
        </w:rPr>
      </w:pPr>
    </w:p>
    <w:p w:rsidR="00D20719" w:rsidRPr="00F00955" w:rsidRDefault="00D20719" w:rsidP="00D20719">
      <w:pPr>
        <w:spacing w:line="240" w:lineRule="auto"/>
        <w:jc w:val="both"/>
        <w:rPr>
          <w:rFonts w:ascii="Times New Roman" w:hAnsi="Times New Roman"/>
          <w:b/>
          <w:color w:val="000000" w:themeColor="text1"/>
          <w:sz w:val="28"/>
          <w:szCs w:val="28"/>
        </w:rPr>
      </w:pPr>
      <w:r w:rsidRPr="00F00955">
        <w:rPr>
          <w:rFonts w:ascii="Times New Roman" w:hAnsi="Times New Roman"/>
          <w:b/>
          <w:color w:val="000000" w:themeColor="text1"/>
          <w:sz w:val="28"/>
          <w:szCs w:val="28"/>
        </w:rPr>
        <w:t>Ожидаемые результаты:</w:t>
      </w:r>
    </w:p>
    <w:p w:rsidR="00D20719" w:rsidRPr="00F00955" w:rsidRDefault="00D20719" w:rsidP="00D20719">
      <w:pPr>
        <w:pStyle w:val="a6"/>
        <w:numPr>
          <w:ilvl w:val="0"/>
          <w:numId w:val="6"/>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lastRenderedPageBreak/>
        <w:t>Изучили методическую литературу и проанализировали условия произрастания растения тимьяна ложночередующегося и малолистного, включенных в Красную книгу</w:t>
      </w:r>
    </w:p>
    <w:p w:rsidR="00D20719" w:rsidRPr="00F00955" w:rsidRDefault="00D20719" w:rsidP="00D20719">
      <w:pPr>
        <w:pStyle w:val="a6"/>
        <w:numPr>
          <w:ilvl w:val="0"/>
          <w:numId w:val="6"/>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Провели эксперимент по выращиванию растений тимьяна на гидропонной установке </w:t>
      </w:r>
    </w:p>
    <w:p w:rsidR="00D20719" w:rsidRPr="00F00955" w:rsidRDefault="00D20719" w:rsidP="00D20719">
      <w:pPr>
        <w:pStyle w:val="a6"/>
        <w:numPr>
          <w:ilvl w:val="0"/>
          <w:numId w:val="6"/>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Высадили растение с гидропонной установке в открытый грунт на пришкольном участке, создав необходимые условия.</w:t>
      </w:r>
    </w:p>
    <w:p w:rsidR="00D20719" w:rsidRPr="00F00955" w:rsidRDefault="00D20719" w:rsidP="00D20719">
      <w:pPr>
        <w:pStyle w:val="a6"/>
        <w:numPr>
          <w:ilvl w:val="0"/>
          <w:numId w:val="6"/>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 xml:space="preserve">Провели наблюдения и оценили приживаемость и адаптацию </w:t>
      </w:r>
    </w:p>
    <w:p w:rsidR="00D20719" w:rsidRPr="00F00955" w:rsidRDefault="00D20719" w:rsidP="00D20719">
      <w:pPr>
        <w:pStyle w:val="a6"/>
        <w:numPr>
          <w:ilvl w:val="0"/>
          <w:numId w:val="6"/>
        </w:numPr>
        <w:spacing w:after="0" w:line="240" w:lineRule="auto"/>
        <w:jc w:val="both"/>
        <w:rPr>
          <w:rFonts w:ascii="Times New Roman" w:hAnsi="Times New Roman"/>
          <w:color w:val="000000" w:themeColor="text1"/>
          <w:sz w:val="28"/>
          <w:szCs w:val="28"/>
        </w:rPr>
      </w:pPr>
      <w:r w:rsidRPr="00F00955">
        <w:rPr>
          <w:rFonts w:ascii="Times New Roman" w:hAnsi="Times New Roman"/>
          <w:color w:val="000000" w:themeColor="text1"/>
          <w:sz w:val="28"/>
          <w:szCs w:val="28"/>
        </w:rPr>
        <w:t>Получили семена для дальнейшего размножения этого растения и использования в озеленение</w:t>
      </w:r>
    </w:p>
    <w:p w:rsidR="00D20719" w:rsidRDefault="00D20719" w:rsidP="00D20719">
      <w:pPr>
        <w:spacing w:line="240" w:lineRule="auto"/>
        <w:jc w:val="both"/>
        <w:rPr>
          <w:rFonts w:ascii="Times New Roman" w:hAnsi="Times New Roman"/>
          <w:color w:val="000000" w:themeColor="text1"/>
          <w:sz w:val="28"/>
          <w:szCs w:val="28"/>
        </w:rPr>
      </w:pPr>
    </w:p>
    <w:p w:rsidR="00D20719" w:rsidRDefault="00D20719" w:rsidP="00D20719">
      <w:pPr>
        <w:spacing w:line="240" w:lineRule="auto"/>
        <w:jc w:val="both"/>
        <w:rPr>
          <w:rFonts w:ascii="Times New Roman" w:hAnsi="Times New Roman"/>
          <w:color w:val="000000" w:themeColor="text1"/>
          <w:sz w:val="28"/>
          <w:szCs w:val="28"/>
        </w:rPr>
      </w:pPr>
    </w:p>
    <w:p w:rsidR="00D20719" w:rsidRDefault="00D20719" w:rsidP="00D20719">
      <w:pPr>
        <w:spacing w:line="240" w:lineRule="auto"/>
        <w:jc w:val="both"/>
        <w:rPr>
          <w:rFonts w:ascii="Times New Roman" w:hAnsi="Times New Roman"/>
          <w:color w:val="000000" w:themeColor="text1"/>
          <w:sz w:val="28"/>
          <w:szCs w:val="28"/>
        </w:rPr>
      </w:pPr>
    </w:p>
    <w:p w:rsidR="00D20719" w:rsidRDefault="00D20719" w:rsidP="00D20719">
      <w:pPr>
        <w:spacing w:line="240" w:lineRule="auto"/>
        <w:jc w:val="both"/>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jc w:val="center"/>
        <w:rPr>
          <w:rFonts w:ascii="Times New Roman" w:hAnsi="Times New Roman"/>
          <w:b/>
          <w:color w:val="000000" w:themeColor="text1"/>
          <w:sz w:val="28"/>
          <w:szCs w:val="28"/>
        </w:rPr>
      </w:pPr>
      <w:r w:rsidRPr="00F00955">
        <w:rPr>
          <w:rFonts w:ascii="Times New Roman" w:hAnsi="Times New Roman"/>
          <w:b/>
          <w:color w:val="000000" w:themeColor="text1"/>
          <w:sz w:val="28"/>
          <w:szCs w:val="28"/>
        </w:rPr>
        <w:t>Заключение</w:t>
      </w:r>
    </w:p>
    <w:p w:rsidR="00D20719" w:rsidRDefault="00D20719" w:rsidP="00D20719">
      <w:pPr>
        <w:spacing w:after="0" w:line="240" w:lineRule="auto"/>
        <w:rPr>
          <w:rFonts w:ascii="Times New Roman" w:hAnsi="Times New Roman"/>
          <w:color w:val="000000" w:themeColor="text1"/>
          <w:sz w:val="28"/>
          <w:szCs w:val="28"/>
        </w:rPr>
      </w:pPr>
    </w:p>
    <w:p w:rsidR="00D20719" w:rsidRPr="00F862A6" w:rsidRDefault="00D20719" w:rsidP="00D20719">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Проанализировав собранный нами</w:t>
      </w:r>
      <w:r w:rsidRPr="00F862A6">
        <w:rPr>
          <w:rFonts w:ascii="Times New Roman" w:hAnsi="Times New Roman"/>
          <w:color w:val="000000" w:themeColor="text1"/>
          <w:sz w:val="28"/>
          <w:szCs w:val="28"/>
        </w:rPr>
        <w:t xml:space="preserve"> материал</w:t>
      </w:r>
      <w:r>
        <w:rPr>
          <w:rFonts w:ascii="Times New Roman" w:hAnsi="Times New Roman"/>
          <w:color w:val="000000" w:themeColor="text1"/>
          <w:sz w:val="28"/>
          <w:szCs w:val="28"/>
        </w:rPr>
        <w:t>ы</w:t>
      </w:r>
      <w:r w:rsidRPr="00F862A6">
        <w:rPr>
          <w:rFonts w:ascii="Times New Roman" w:hAnsi="Times New Roman"/>
          <w:color w:val="000000" w:themeColor="text1"/>
          <w:sz w:val="28"/>
          <w:szCs w:val="28"/>
        </w:rPr>
        <w:t xml:space="preserve"> по лекарственной траве рода полукустарников с</w:t>
      </w:r>
      <w:r>
        <w:rPr>
          <w:rFonts w:ascii="Times New Roman" w:hAnsi="Times New Roman"/>
          <w:color w:val="000000" w:themeColor="text1"/>
          <w:sz w:val="28"/>
          <w:szCs w:val="28"/>
        </w:rPr>
        <w:t xml:space="preserve">емейства Яснотковые (Lamiaceae) тимьяна ложночередующегося и малолистного мы </w:t>
      </w:r>
      <w:r w:rsidRPr="00F862A6">
        <w:rPr>
          <w:rFonts w:ascii="Times New Roman" w:hAnsi="Times New Roman"/>
          <w:color w:val="000000" w:themeColor="text1"/>
          <w:sz w:val="28"/>
          <w:szCs w:val="28"/>
        </w:rPr>
        <w:t>пополнил</w:t>
      </w:r>
      <w:r>
        <w:rPr>
          <w:rFonts w:ascii="Times New Roman" w:hAnsi="Times New Roman"/>
          <w:color w:val="000000" w:themeColor="text1"/>
          <w:sz w:val="28"/>
          <w:szCs w:val="28"/>
        </w:rPr>
        <w:t>и свой багаж знаний, нашли</w:t>
      </w:r>
      <w:r w:rsidRPr="00F862A6">
        <w:rPr>
          <w:rFonts w:ascii="Times New Roman" w:hAnsi="Times New Roman"/>
          <w:color w:val="000000" w:themeColor="text1"/>
          <w:sz w:val="28"/>
          <w:szCs w:val="28"/>
        </w:rPr>
        <w:t xml:space="preserve"> подтверждение, что травы применяют для лечения простудных заболеваний с древних времен и по сегодняшний день. В настоящее время все шире и шире используются растительные препараты в официальной медицине. Это связанно, в первую очередь, с их относительной безопасностью и более п</w:t>
      </w:r>
      <w:r>
        <w:rPr>
          <w:rFonts w:ascii="Times New Roman" w:hAnsi="Times New Roman"/>
          <w:color w:val="000000" w:themeColor="text1"/>
          <w:sz w:val="28"/>
          <w:szCs w:val="28"/>
        </w:rPr>
        <w:t>ростой технологией производства.</w:t>
      </w:r>
    </w:p>
    <w:p w:rsidR="00D20719" w:rsidRPr="00F862A6" w:rsidRDefault="00D20719" w:rsidP="00D20719">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F862A6">
        <w:rPr>
          <w:rFonts w:ascii="Times New Roman" w:hAnsi="Times New Roman"/>
          <w:color w:val="000000" w:themeColor="text1"/>
          <w:sz w:val="28"/>
          <w:szCs w:val="28"/>
        </w:rPr>
        <w:t xml:space="preserve">роанализировав </w:t>
      </w:r>
      <w:r>
        <w:rPr>
          <w:rFonts w:ascii="Times New Roman" w:hAnsi="Times New Roman"/>
          <w:color w:val="000000" w:themeColor="text1"/>
          <w:sz w:val="28"/>
          <w:szCs w:val="28"/>
        </w:rPr>
        <w:t>методы выращивания без почвы, мы пришли к выводу, что наилучшим методом выращивания будет гидропонная установка.</w:t>
      </w:r>
    </w:p>
    <w:p w:rsidR="00D20719" w:rsidRPr="00F862A6" w:rsidRDefault="00D20719" w:rsidP="00D20719">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Кроме этого, нас </w:t>
      </w:r>
      <w:r w:rsidRPr="00F862A6">
        <w:rPr>
          <w:rFonts w:ascii="Times New Roman" w:hAnsi="Times New Roman"/>
          <w:color w:val="000000" w:themeColor="text1"/>
          <w:sz w:val="28"/>
          <w:szCs w:val="28"/>
        </w:rPr>
        <w:t>настолько з</w:t>
      </w:r>
      <w:r>
        <w:rPr>
          <w:rFonts w:ascii="Times New Roman" w:hAnsi="Times New Roman"/>
          <w:color w:val="000000" w:themeColor="text1"/>
          <w:sz w:val="28"/>
          <w:szCs w:val="28"/>
        </w:rPr>
        <w:t xml:space="preserve">аинтересовала данная тема, что мы постараемся </w:t>
      </w:r>
      <w:r w:rsidRPr="00F862A6">
        <w:rPr>
          <w:rFonts w:ascii="Times New Roman" w:hAnsi="Times New Roman"/>
          <w:color w:val="000000" w:themeColor="text1"/>
          <w:sz w:val="28"/>
          <w:szCs w:val="28"/>
        </w:rPr>
        <w:t xml:space="preserve">не останавливаться </w:t>
      </w:r>
      <w:r>
        <w:rPr>
          <w:rFonts w:ascii="Times New Roman" w:hAnsi="Times New Roman"/>
          <w:color w:val="000000" w:themeColor="text1"/>
          <w:sz w:val="28"/>
          <w:szCs w:val="28"/>
        </w:rPr>
        <w:t>и продолжить исследовательскую и практическую работу</w:t>
      </w:r>
      <w:r w:rsidRPr="00F862A6">
        <w:rPr>
          <w:rFonts w:ascii="Times New Roman" w:hAnsi="Times New Roman"/>
          <w:color w:val="000000" w:themeColor="text1"/>
          <w:sz w:val="28"/>
          <w:szCs w:val="28"/>
        </w:rPr>
        <w:t xml:space="preserve"> в этом направлении, так как это богатство, растущее под нашими ногами;</w:t>
      </w:r>
    </w:p>
    <w:p w:rsidR="00D20719" w:rsidRDefault="00D20719" w:rsidP="00D20719">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Считаем</w:t>
      </w:r>
      <w:r w:rsidRPr="00F862A6">
        <w:rPr>
          <w:rFonts w:ascii="Times New Roman" w:hAnsi="Times New Roman"/>
          <w:color w:val="000000" w:themeColor="text1"/>
          <w:sz w:val="28"/>
          <w:szCs w:val="28"/>
        </w:rPr>
        <w:t>, что</w:t>
      </w:r>
      <w:r>
        <w:rPr>
          <w:rFonts w:ascii="Times New Roman" w:hAnsi="Times New Roman"/>
          <w:color w:val="000000" w:themeColor="text1"/>
          <w:sz w:val="28"/>
          <w:szCs w:val="28"/>
        </w:rPr>
        <w:t xml:space="preserve"> предполагаемые результаты нашего исследования мы воплотим в скором времени. И конечно же не без помощи нашего руководителя Казанцева Ильи Александровича.</w:t>
      </w: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spacing w:after="0" w:line="240" w:lineRule="auto"/>
        <w:rPr>
          <w:rFonts w:ascii="Times New Roman" w:hAnsi="Times New Roman"/>
          <w:color w:val="000000" w:themeColor="text1"/>
          <w:sz w:val="28"/>
          <w:szCs w:val="28"/>
        </w:rPr>
      </w:pPr>
    </w:p>
    <w:p w:rsidR="00D20719" w:rsidRDefault="00D20719" w:rsidP="00D20719">
      <w:pPr>
        <w:rPr>
          <w:rFonts w:ascii="Times New Roman" w:hAnsi="Times New Roman"/>
          <w:color w:val="000000" w:themeColor="text1"/>
          <w:sz w:val="28"/>
          <w:szCs w:val="28"/>
        </w:rPr>
      </w:pPr>
    </w:p>
    <w:p w:rsidR="00D20719" w:rsidRDefault="00D20719" w:rsidP="00D20719">
      <w:pPr>
        <w:rPr>
          <w:rFonts w:ascii="Times New Roman" w:hAnsi="Times New Roman"/>
          <w:color w:val="000000" w:themeColor="text1"/>
          <w:sz w:val="28"/>
          <w:szCs w:val="28"/>
        </w:rPr>
      </w:pPr>
    </w:p>
    <w:p w:rsidR="00D20719" w:rsidRPr="00D223D0" w:rsidRDefault="00D20719" w:rsidP="00D20719">
      <w:pPr>
        <w:jc w:val="center"/>
        <w:rPr>
          <w:rFonts w:ascii="Times New Roman" w:hAnsi="Times New Roman"/>
          <w:b/>
          <w:sz w:val="28"/>
          <w:szCs w:val="28"/>
        </w:rPr>
      </w:pPr>
      <w:r w:rsidRPr="00D223D0">
        <w:rPr>
          <w:rFonts w:ascii="Times New Roman" w:hAnsi="Times New Roman"/>
          <w:b/>
          <w:sz w:val="28"/>
          <w:szCs w:val="28"/>
        </w:rPr>
        <w:t>Список литературы</w:t>
      </w:r>
    </w:p>
    <w:p w:rsidR="00D20719" w:rsidRPr="00D223D0" w:rsidRDefault="00D20719" w:rsidP="00D20719">
      <w:pPr>
        <w:pStyle w:val="a6"/>
        <w:numPr>
          <w:ilvl w:val="0"/>
          <w:numId w:val="2"/>
        </w:numPr>
        <w:rPr>
          <w:rFonts w:ascii="Times New Roman" w:hAnsi="Times New Roman"/>
          <w:sz w:val="28"/>
          <w:szCs w:val="28"/>
        </w:rPr>
      </w:pPr>
      <w:r w:rsidRPr="00D223D0">
        <w:rPr>
          <w:rFonts w:ascii="Times New Roman" w:hAnsi="Times New Roman"/>
          <w:sz w:val="28"/>
          <w:szCs w:val="28"/>
        </w:rPr>
        <w:lastRenderedPageBreak/>
        <w:t>Бахарев, И. Применение светодиодных светильников для освещения теплиц: реальность и перспективы / И. Бахарев, А. Прокофьев, А. Туркин, А. Яковлев // Современные технологии автоматизации. – 2010. – № 2. – С. 76–82.</w:t>
      </w:r>
    </w:p>
    <w:p w:rsidR="00D20719" w:rsidRDefault="00D20719" w:rsidP="00D20719">
      <w:pPr>
        <w:pStyle w:val="a6"/>
        <w:rPr>
          <w:rFonts w:ascii="Times New Roman" w:hAnsi="Times New Roman"/>
          <w:sz w:val="28"/>
          <w:szCs w:val="28"/>
        </w:rPr>
      </w:pPr>
    </w:p>
    <w:p w:rsidR="00D20719" w:rsidRPr="00D223D0" w:rsidRDefault="00D20719" w:rsidP="00D20719">
      <w:pPr>
        <w:pStyle w:val="a6"/>
        <w:numPr>
          <w:ilvl w:val="0"/>
          <w:numId w:val="2"/>
        </w:numPr>
        <w:rPr>
          <w:rFonts w:ascii="Times New Roman" w:hAnsi="Times New Roman"/>
          <w:sz w:val="28"/>
          <w:szCs w:val="28"/>
        </w:rPr>
      </w:pPr>
      <w:r w:rsidRPr="00D223D0">
        <w:rPr>
          <w:rFonts w:ascii="Times New Roman" w:hAnsi="Times New Roman"/>
          <w:sz w:val="28"/>
          <w:szCs w:val="28"/>
        </w:rPr>
        <w:t xml:space="preserve">Дикорастущие лекарственные растения урала: учеб. пособие / сост.: Е. С. Васфилова, А. С. Третьякова, Е. Н. Подгаевская; Екатеренбург. 2014. С. 13–33. </w:t>
      </w:r>
    </w:p>
    <w:p w:rsidR="00D20719" w:rsidRPr="00D223D0" w:rsidRDefault="00D20719" w:rsidP="00D20719">
      <w:pPr>
        <w:pStyle w:val="a6"/>
        <w:numPr>
          <w:ilvl w:val="0"/>
          <w:numId w:val="2"/>
        </w:numPr>
        <w:rPr>
          <w:rFonts w:ascii="Times New Roman" w:hAnsi="Times New Roman"/>
          <w:sz w:val="28"/>
          <w:szCs w:val="28"/>
        </w:rPr>
      </w:pPr>
      <w:r w:rsidRPr="00D223D0">
        <w:rPr>
          <w:rFonts w:ascii="Times New Roman" w:hAnsi="Times New Roman"/>
          <w:sz w:val="28"/>
          <w:szCs w:val="28"/>
        </w:rPr>
        <w:t>Курылева, Н. В. Гидропоника - как метод выращивания зеленых культур / Н. В. Курылева, А. В. Юрина. // Молодежь и наука.: Уральский гос. ун-т. – 2016. – С. 3–9.</w:t>
      </w:r>
    </w:p>
    <w:p w:rsidR="00D20719" w:rsidRPr="00D223D0" w:rsidRDefault="00D20719" w:rsidP="00D20719">
      <w:pPr>
        <w:pStyle w:val="a6"/>
        <w:numPr>
          <w:ilvl w:val="0"/>
          <w:numId w:val="2"/>
        </w:numPr>
        <w:rPr>
          <w:rFonts w:ascii="Times New Roman" w:hAnsi="Times New Roman"/>
          <w:sz w:val="28"/>
          <w:szCs w:val="28"/>
        </w:rPr>
      </w:pPr>
      <w:r w:rsidRPr="00D223D0">
        <w:rPr>
          <w:rFonts w:ascii="Times New Roman" w:hAnsi="Times New Roman"/>
          <w:sz w:val="28"/>
          <w:szCs w:val="28"/>
        </w:rPr>
        <w:t>Tigrik, M. Основы гидропоники / M. Tigrik // Hydroponic Journal. – 2011. – №1. – C. 11–13.</w:t>
      </w:r>
    </w:p>
    <w:p w:rsidR="00D20719" w:rsidRPr="00D223D0" w:rsidRDefault="00D20719" w:rsidP="00D20719">
      <w:pPr>
        <w:pStyle w:val="a6"/>
        <w:numPr>
          <w:ilvl w:val="0"/>
          <w:numId w:val="2"/>
        </w:numPr>
        <w:rPr>
          <w:rFonts w:ascii="Times New Roman" w:hAnsi="Times New Roman"/>
          <w:sz w:val="28"/>
          <w:szCs w:val="28"/>
        </w:rPr>
      </w:pPr>
      <w:hyperlink r:id="rId9" w:history="1">
        <w:r w:rsidRPr="00D223D0">
          <w:rPr>
            <w:rStyle w:val="a7"/>
            <w:rFonts w:ascii="Times New Roman" w:hAnsi="Times New Roman"/>
            <w:sz w:val="28"/>
            <w:szCs w:val="28"/>
          </w:rPr>
          <w:t>https://sovets.net/14633-timyan-lekarstvo-ot-sta-boleznej.html</w:t>
        </w:r>
      </w:hyperlink>
    </w:p>
    <w:p w:rsidR="00D20719" w:rsidRPr="00D223D0" w:rsidRDefault="00D20719" w:rsidP="00D20719">
      <w:pPr>
        <w:pStyle w:val="a6"/>
        <w:numPr>
          <w:ilvl w:val="0"/>
          <w:numId w:val="2"/>
        </w:numPr>
        <w:rPr>
          <w:rFonts w:ascii="Times New Roman" w:hAnsi="Times New Roman"/>
          <w:sz w:val="28"/>
          <w:szCs w:val="28"/>
        </w:rPr>
      </w:pPr>
      <w:hyperlink r:id="rId10" w:history="1">
        <w:r w:rsidRPr="00D223D0">
          <w:rPr>
            <w:rStyle w:val="a7"/>
            <w:rFonts w:ascii="Times New Roman" w:hAnsi="Times New Roman"/>
            <w:sz w:val="28"/>
            <w:szCs w:val="28"/>
          </w:rPr>
          <w:t>https://cicon.ru/timyan-malolistnyj-sv.html</w:t>
        </w:r>
      </w:hyperlink>
    </w:p>
    <w:p w:rsidR="00D20719" w:rsidRPr="00D223D0" w:rsidRDefault="00D20719" w:rsidP="00D20719">
      <w:pPr>
        <w:pStyle w:val="a6"/>
        <w:numPr>
          <w:ilvl w:val="0"/>
          <w:numId w:val="2"/>
        </w:numPr>
        <w:rPr>
          <w:rFonts w:ascii="Times New Roman" w:hAnsi="Times New Roman"/>
          <w:sz w:val="28"/>
          <w:szCs w:val="28"/>
        </w:rPr>
      </w:pPr>
      <w:r w:rsidRPr="00D223D0">
        <w:rPr>
          <w:rFonts w:ascii="Times New Roman" w:hAnsi="Times New Roman"/>
          <w:sz w:val="28"/>
          <w:szCs w:val="28"/>
        </w:rPr>
        <w:t xml:space="preserve"> </w:t>
      </w:r>
      <w:hyperlink r:id="rId11" w:history="1">
        <w:r w:rsidRPr="00D223D0">
          <w:rPr>
            <w:rStyle w:val="a7"/>
            <w:rFonts w:ascii="Times New Roman" w:hAnsi="Times New Roman"/>
            <w:sz w:val="28"/>
            <w:szCs w:val="28"/>
          </w:rPr>
          <w:t>Тимьян — Википедия (wikipedia.org)</w:t>
        </w:r>
      </w:hyperlink>
    </w:p>
    <w:p w:rsidR="00D20719" w:rsidRPr="00D223D0" w:rsidRDefault="00D20719" w:rsidP="00D20719">
      <w:pPr>
        <w:pStyle w:val="a6"/>
        <w:numPr>
          <w:ilvl w:val="0"/>
          <w:numId w:val="2"/>
        </w:numPr>
        <w:rPr>
          <w:rFonts w:ascii="Times New Roman" w:hAnsi="Times New Roman"/>
          <w:sz w:val="28"/>
          <w:szCs w:val="28"/>
        </w:rPr>
      </w:pPr>
      <w:hyperlink r:id="rId12" w:history="1">
        <w:r w:rsidRPr="00D223D0">
          <w:rPr>
            <w:rStyle w:val="a7"/>
            <w:rFonts w:ascii="Times New Roman" w:hAnsi="Times New Roman"/>
            <w:sz w:val="28"/>
            <w:szCs w:val="28"/>
          </w:rPr>
          <w:t>https://glav-dacha.ru/posadka-timyana/</w:t>
        </w:r>
      </w:hyperlink>
    </w:p>
    <w:p w:rsidR="00740B36" w:rsidRDefault="00740B36">
      <w:bookmarkStart w:id="0" w:name="_GoBack"/>
      <w:bookmarkEnd w:id="0"/>
    </w:p>
    <w:sectPr w:rsidR="00740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AC8"/>
    <w:multiLevelType w:val="hybridMultilevel"/>
    <w:tmpl w:val="B9BA8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FE60C2"/>
    <w:multiLevelType w:val="hybridMultilevel"/>
    <w:tmpl w:val="A1326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3AC732D"/>
    <w:multiLevelType w:val="multilevel"/>
    <w:tmpl w:val="A4A499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164151"/>
    <w:multiLevelType w:val="hybridMultilevel"/>
    <w:tmpl w:val="8724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B515A"/>
    <w:multiLevelType w:val="hybridMultilevel"/>
    <w:tmpl w:val="CF9C2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0B5473"/>
    <w:multiLevelType w:val="hybridMultilevel"/>
    <w:tmpl w:val="3DDCA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82177C"/>
    <w:multiLevelType w:val="hybridMultilevel"/>
    <w:tmpl w:val="B9BA8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38258C"/>
    <w:multiLevelType w:val="hybridMultilevel"/>
    <w:tmpl w:val="2ACAE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DC12BC"/>
    <w:multiLevelType w:val="hybridMultilevel"/>
    <w:tmpl w:val="CFD01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43"/>
    <w:rsid w:val="00740B36"/>
    <w:rsid w:val="00D20719"/>
    <w:rsid w:val="00E3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9DCEA-FAC6-442D-ABC1-E85DFF00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71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0719"/>
    <w:pPr>
      <w:spacing w:after="140" w:line="276" w:lineRule="auto"/>
    </w:pPr>
    <w:rPr>
      <w:rFonts w:asciiTheme="minorHAnsi" w:eastAsiaTheme="minorHAnsi" w:hAnsiTheme="minorHAnsi" w:cstheme="minorBidi"/>
    </w:rPr>
  </w:style>
  <w:style w:type="character" w:customStyle="1" w:styleId="a4">
    <w:name w:val="Основной текст Знак"/>
    <w:basedOn w:val="a0"/>
    <w:link w:val="a3"/>
    <w:rsid w:val="00D20719"/>
  </w:style>
  <w:style w:type="table" w:styleId="a5">
    <w:name w:val="Table Grid"/>
    <w:basedOn w:val="a1"/>
    <w:uiPriority w:val="39"/>
    <w:rsid w:val="00D2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20719"/>
    <w:pPr>
      <w:ind w:left="720"/>
      <w:contextualSpacing/>
    </w:pPr>
  </w:style>
  <w:style w:type="paragraph" w:customStyle="1" w:styleId="16">
    <w:name w:val="16"/>
    <w:basedOn w:val="a"/>
    <w:rsid w:val="00D20719"/>
    <w:pPr>
      <w:spacing w:before="100" w:beforeAutospacing="1" w:after="100" w:afterAutospacing="1" w:line="240" w:lineRule="auto"/>
    </w:pPr>
    <w:rPr>
      <w:rFonts w:ascii="Times New Roman" w:hAnsi="Times New Roman"/>
      <w:sz w:val="24"/>
      <w:szCs w:val="24"/>
      <w:lang w:eastAsia="ru-RU"/>
    </w:rPr>
  </w:style>
  <w:style w:type="character" w:styleId="a7">
    <w:name w:val="Hyperlink"/>
    <w:basedOn w:val="a0"/>
    <w:uiPriority w:val="99"/>
    <w:unhideWhenUsed/>
    <w:rsid w:val="00D20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B%D1%83%D0%BA%D1%83%D1%81%D1%82%D0%B0%D1%80%D0%BD%D0%B8%D0%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A%D1%83%D1%81%D1%82%D0%B0%D1%80%D0%BD%D0%B8%D1%87%D0%B5%D0%BA" TargetMode="External"/><Relationship Id="rId12" Type="http://schemas.openxmlformats.org/officeDocument/2006/relationships/hyperlink" Target="https://glav-dacha.ru/posadka-timy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F%D1%81%D0%BD%D0%BE%D1%82%D0%BA%D0%BE%D0%B2%D1%8B%D0%B5" TargetMode="External"/><Relationship Id="rId11" Type="http://schemas.openxmlformats.org/officeDocument/2006/relationships/hyperlink" Target="https://ru.wikipedia.org/wiki/%D0%A2%D0%B8%D0%BC%D1%8C%D1%8F%D0%BD" TargetMode="External"/><Relationship Id="rId5" Type="http://schemas.openxmlformats.org/officeDocument/2006/relationships/hyperlink" Target="https://ru.wikipedia.org/wiki/%D0%A0%D0%BE%D0%B4_(%D0%B1%D0%B8%D0%BE%D0%BB%D0%BE%D0%B3%D0%B8%D1%8F)" TargetMode="External"/><Relationship Id="rId10" Type="http://schemas.openxmlformats.org/officeDocument/2006/relationships/hyperlink" Target="https://cicon.ru/timyan-malolistnyj-sv.html" TargetMode="External"/><Relationship Id="rId4" Type="http://schemas.openxmlformats.org/officeDocument/2006/relationships/webSettings" Target="webSettings.xml"/><Relationship Id="rId9" Type="http://schemas.openxmlformats.org/officeDocument/2006/relationships/hyperlink" Target="https://sovets.net/14633-timyan-lekarstvo-ot-sta-boleznej.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2188</Words>
  <Characters>12475</Characters>
  <Application>Microsoft Office Word</Application>
  <DocSecurity>0</DocSecurity>
  <Lines>103</Lines>
  <Paragraphs>29</Paragraphs>
  <ScaleCrop>false</ScaleCrop>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Анастасия Александровна</dc:creator>
  <cp:keywords/>
  <dc:description/>
  <cp:lastModifiedBy>Мельник Анастасия Александровна</cp:lastModifiedBy>
  <cp:revision>2</cp:revision>
  <dcterms:created xsi:type="dcterms:W3CDTF">2022-08-15T09:12:00Z</dcterms:created>
  <dcterms:modified xsi:type="dcterms:W3CDTF">2022-08-15T09:13:00Z</dcterms:modified>
</cp:coreProperties>
</file>