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D" w:rsidRPr="00A2216C" w:rsidRDefault="00A2216C" w:rsidP="00A2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2216C" w:rsidRPr="000A20F2" w:rsidRDefault="00A2216C" w:rsidP="00A2216C">
      <w:pPr>
        <w:spacing w:after="0" w:line="240" w:lineRule="auto"/>
        <w:jc w:val="center"/>
        <w:rPr>
          <w:rFonts w:ascii="Times New Roman" w:hAnsi="Times New Roman"/>
          <w:b/>
          <w:spacing w:val="-22"/>
          <w:sz w:val="28"/>
          <w:szCs w:val="28"/>
        </w:rPr>
      </w:pPr>
      <w:r w:rsidRPr="000A20F2">
        <w:rPr>
          <w:rFonts w:ascii="Times New Roman" w:hAnsi="Times New Roman"/>
          <w:b/>
          <w:spacing w:val="-22"/>
          <w:sz w:val="28"/>
          <w:szCs w:val="28"/>
        </w:rPr>
        <w:t xml:space="preserve">Технология выращивания винограда кишмиш сорта «Столетие» и «Запорожский» </w:t>
      </w:r>
    </w:p>
    <w:p w:rsidR="00A2216C" w:rsidRPr="000A20F2" w:rsidRDefault="00A2216C" w:rsidP="00A22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F2">
        <w:rPr>
          <w:rFonts w:ascii="Times New Roman" w:hAnsi="Times New Roman"/>
          <w:b/>
          <w:spacing w:val="-22"/>
          <w:sz w:val="28"/>
          <w:szCs w:val="28"/>
        </w:rPr>
        <w:t xml:space="preserve">в условиях </w:t>
      </w:r>
      <w:proofErr w:type="spellStart"/>
      <w:r w:rsidRPr="000A20F2">
        <w:rPr>
          <w:rFonts w:ascii="Times New Roman" w:hAnsi="Times New Roman"/>
          <w:b/>
          <w:spacing w:val="-22"/>
          <w:sz w:val="28"/>
          <w:szCs w:val="28"/>
        </w:rPr>
        <w:t>Губкинского</w:t>
      </w:r>
      <w:proofErr w:type="spellEnd"/>
      <w:r w:rsidRPr="000A20F2">
        <w:rPr>
          <w:rFonts w:ascii="Times New Roman" w:hAnsi="Times New Roman"/>
          <w:b/>
          <w:spacing w:val="-22"/>
          <w:sz w:val="28"/>
          <w:szCs w:val="28"/>
        </w:rPr>
        <w:t xml:space="preserve"> района и выявление более урожайного сорта</w:t>
      </w:r>
    </w:p>
    <w:p w:rsidR="00A2216C" w:rsidRDefault="00A2216C" w:rsidP="00A221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216C" w:rsidRPr="00A2216C" w:rsidRDefault="00A2216C" w:rsidP="00A221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216C">
        <w:rPr>
          <w:rFonts w:ascii="Times New Roman" w:hAnsi="Times New Roman"/>
          <w:i/>
          <w:sz w:val="28"/>
          <w:szCs w:val="28"/>
        </w:rPr>
        <w:t>Владыкина Ярослава Игоревна</w:t>
      </w:r>
    </w:p>
    <w:p w:rsidR="00A2216C" w:rsidRPr="00A2216C" w:rsidRDefault="00A2216C" w:rsidP="00A2216C">
      <w:pPr>
        <w:jc w:val="right"/>
        <w:rPr>
          <w:rFonts w:ascii="Times New Roman" w:hAnsi="Times New Roman"/>
          <w:i/>
          <w:sz w:val="28"/>
          <w:szCs w:val="28"/>
        </w:rPr>
      </w:pPr>
      <w:r w:rsidRPr="00A2216C">
        <w:rPr>
          <w:rFonts w:ascii="Times New Roman" w:hAnsi="Times New Roman"/>
          <w:i/>
          <w:sz w:val="28"/>
          <w:szCs w:val="28"/>
        </w:rPr>
        <w:t>руководитель Некрасова О.П.</w:t>
      </w:r>
    </w:p>
    <w:p w:rsidR="00A2216C" w:rsidRDefault="00A2216C" w:rsidP="00A2216C">
      <w:pPr>
        <w:spacing w:after="0" w:line="240" w:lineRule="auto"/>
        <w:jc w:val="center"/>
        <w:rPr>
          <w:rFonts w:ascii="Times New Roman" w:hAnsi="Times New Roman"/>
          <w:i/>
          <w:spacing w:val="-11"/>
          <w:sz w:val="26"/>
          <w:szCs w:val="26"/>
        </w:rPr>
      </w:pPr>
      <w:r w:rsidRPr="00C714B7">
        <w:rPr>
          <w:rFonts w:ascii="Times New Roman" w:hAnsi="Times New Roman"/>
          <w:i/>
          <w:spacing w:val="-10"/>
          <w:sz w:val="26"/>
          <w:szCs w:val="26"/>
        </w:rPr>
        <w:t>Муниципальное бюджетное учреждение</w:t>
      </w:r>
      <w:r w:rsidRPr="00C714B7">
        <w:rPr>
          <w:rFonts w:ascii="Times New Roman" w:hAnsi="Times New Roman"/>
          <w:i/>
          <w:sz w:val="26"/>
          <w:szCs w:val="26"/>
        </w:rPr>
        <w:t xml:space="preserve"> </w:t>
      </w:r>
      <w:r w:rsidRPr="00C714B7">
        <w:rPr>
          <w:rFonts w:ascii="Times New Roman" w:hAnsi="Times New Roman"/>
          <w:i/>
          <w:spacing w:val="-11"/>
          <w:sz w:val="26"/>
          <w:szCs w:val="26"/>
        </w:rPr>
        <w:t xml:space="preserve">дополнительного образования </w:t>
      </w:r>
    </w:p>
    <w:p w:rsidR="00A2216C" w:rsidRDefault="00A2216C" w:rsidP="00A2216C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  <w:r w:rsidRPr="00C714B7">
        <w:rPr>
          <w:rFonts w:ascii="Times New Roman" w:hAnsi="Times New Roman"/>
          <w:i/>
          <w:spacing w:val="-11"/>
          <w:sz w:val="26"/>
          <w:szCs w:val="26"/>
        </w:rPr>
        <w:t xml:space="preserve">«Станция юных </w:t>
      </w:r>
      <w:r w:rsidRPr="000A20F2">
        <w:rPr>
          <w:rFonts w:ascii="Times New Roman" w:hAnsi="Times New Roman"/>
          <w:i/>
          <w:spacing w:val="-11"/>
          <w:sz w:val="28"/>
          <w:szCs w:val="28"/>
        </w:rPr>
        <w:t>натуралистов»</w:t>
      </w:r>
      <w:r w:rsidRPr="000A20F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20F2">
        <w:rPr>
          <w:rFonts w:ascii="Times New Roman" w:hAnsi="Times New Roman"/>
          <w:i/>
          <w:spacing w:val="-10"/>
          <w:sz w:val="28"/>
          <w:szCs w:val="28"/>
        </w:rPr>
        <w:t>г</w:t>
      </w:r>
      <w:proofErr w:type="gramEnd"/>
      <w:r w:rsidRPr="000A20F2">
        <w:rPr>
          <w:rFonts w:ascii="Times New Roman" w:hAnsi="Times New Roman"/>
          <w:i/>
          <w:spacing w:val="-10"/>
          <w:sz w:val="28"/>
          <w:szCs w:val="28"/>
        </w:rPr>
        <w:t>. Губкина Белгородской области</w:t>
      </w:r>
    </w:p>
    <w:p w:rsidR="00A2216C" w:rsidRDefault="00A2216C" w:rsidP="00A2216C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A2216C" w:rsidRPr="000A20F2" w:rsidRDefault="00A2216C" w:rsidP="00A2216C">
      <w:pPr>
        <w:spacing w:after="0" w:line="240" w:lineRule="auto"/>
        <w:jc w:val="center"/>
        <w:rPr>
          <w:rFonts w:ascii="Times New Roman" w:hAnsi="Times New Roman"/>
          <w:i/>
          <w:spacing w:val="-10"/>
          <w:sz w:val="28"/>
          <w:szCs w:val="28"/>
        </w:rPr>
      </w:pPr>
    </w:p>
    <w:p w:rsidR="00A2216C" w:rsidRPr="00A2216C" w:rsidRDefault="00A2216C" w:rsidP="00A22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16C">
        <w:rPr>
          <w:rFonts w:ascii="Times New Roman" w:hAnsi="Times New Roman"/>
          <w:sz w:val="28"/>
          <w:szCs w:val="28"/>
        </w:rPr>
        <w:t xml:space="preserve">Актуальность опытнической работы заключается в  выявлении технологии выращивания винограда кишмиш сорта «Столетие» и «Запорожский» для дальнейшего разведения и получения высокого урожая. </w:t>
      </w:r>
    </w:p>
    <w:p w:rsidR="00A2216C" w:rsidRDefault="00A2216C" w:rsidP="00A22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16C">
        <w:rPr>
          <w:rFonts w:ascii="Times New Roman" w:hAnsi="Times New Roman"/>
          <w:sz w:val="28"/>
          <w:szCs w:val="28"/>
        </w:rPr>
        <w:t xml:space="preserve">В этой связи целью нашей опытнической работы стала технология выращивания винограда и сравнительная оценка продуктивности сортов винограда в </w:t>
      </w:r>
      <w:proofErr w:type="spellStart"/>
      <w:r w:rsidRPr="00A2216C">
        <w:rPr>
          <w:rFonts w:ascii="Times New Roman" w:hAnsi="Times New Roman"/>
          <w:sz w:val="28"/>
          <w:szCs w:val="28"/>
        </w:rPr>
        <w:t>Губкинском</w:t>
      </w:r>
      <w:proofErr w:type="spellEnd"/>
      <w:r w:rsidRPr="00A2216C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A2216C" w:rsidRDefault="00A2216C" w:rsidP="00A22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16C">
        <w:rPr>
          <w:rFonts w:ascii="Times New Roman" w:hAnsi="Times New Roman"/>
          <w:sz w:val="28"/>
          <w:szCs w:val="28"/>
        </w:rPr>
        <w:t xml:space="preserve"> </w:t>
      </w:r>
      <w:r w:rsidRPr="00BB39C4">
        <w:rPr>
          <w:rFonts w:ascii="Times New Roman" w:hAnsi="Times New Roman"/>
          <w:sz w:val="28"/>
          <w:szCs w:val="28"/>
        </w:rPr>
        <w:t xml:space="preserve">Для достижения цели и решения поставленных задач по  литературным источникам и информационным ресурсам Интернет были изучены биологические особенности и агротехника выращивания </w:t>
      </w:r>
      <w:r>
        <w:rPr>
          <w:rFonts w:ascii="Times New Roman" w:hAnsi="Times New Roman"/>
          <w:sz w:val="28"/>
          <w:szCs w:val="28"/>
        </w:rPr>
        <w:t>винограда</w:t>
      </w:r>
      <w:r w:rsidRPr="00BB39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C4">
        <w:rPr>
          <w:rFonts w:ascii="Times New Roman" w:hAnsi="Times New Roman"/>
          <w:sz w:val="28"/>
          <w:szCs w:val="28"/>
        </w:rPr>
        <w:t xml:space="preserve">После получения информации была   определена </w:t>
      </w:r>
      <w:r>
        <w:rPr>
          <w:rFonts w:ascii="Times New Roman" w:hAnsi="Times New Roman"/>
          <w:sz w:val="28"/>
          <w:szCs w:val="28"/>
        </w:rPr>
        <w:t>технология выращивания и для проведения опыта</w:t>
      </w:r>
      <w:r w:rsidRPr="00BB39C4">
        <w:rPr>
          <w:rFonts w:ascii="Times New Roman" w:hAnsi="Times New Roman"/>
          <w:sz w:val="28"/>
          <w:szCs w:val="28"/>
        </w:rPr>
        <w:t>, организованы исследования.</w:t>
      </w:r>
    </w:p>
    <w:p w:rsidR="00A2216C" w:rsidRDefault="00A2216C" w:rsidP="00A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технологии выращивания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лет наши опытные саженца кишмиш сорта «Столетие» и «Запорожский» выросли в здоровые кусты и начали плодоносить. На третий год мы получили первый урожай, на пятый мы  выявили более урожайный сорт кишмиш, поскольку опытные кусты были уже сформированы.</w:t>
      </w:r>
    </w:p>
    <w:p w:rsidR="00A2216C" w:rsidRDefault="00A2216C" w:rsidP="00A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наш опытный участок было высажено по четыре саженца каждого сорта, 4 саженца сорта «Столетие» и 4 саженца сорта «Запорожский». На третий год мы получили первый урожай Сорт «Столетие» - 700гр., сорт «Запорожский» 900гр. Четвёртый год урожай значительно увеличился сорт «Столетие» - 12300гр., сорт «Запорожский» - 15800, Пятый год мы собрали урожай сорт «Столетие» - 26500гр., сорт «Запорожский» - 32300гр.</w:t>
      </w:r>
    </w:p>
    <w:p w:rsidR="00A2216C" w:rsidRDefault="00A2216C" w:rsidP="00A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8AA">
        <w:rPr>
          <w:rFonts w:ascii="Times New Roman" w:hAnsi="Times New Roman"/>
          <w:sz w:val="28"/>
          <w:szCs w:val="28"/>
        </w:rPr>
        <w:t xml:space="preserve">Пораженных ягод не было, </w:t>
      </w:r>
      <w:proofErr w:type="gramStart"/>
      <w:r w:rsidRPr="00B608AA">
        <w:rPr>
          <w:rFonts w:ascii="Times New Roman" w:hAnsi="Times New Roman"/>
          <w:sz w:val="28"/>
          <w:szCs w:val="28"/>
        </w:rPr>
        <w:t>лето было жаркое и весь виноград вызрел</w:t>
      </w:r>
      <w:proofErr w:type="gramEnd"/>
      <w:r w:rsidRPr="00B608AA">
        <w:rPr>
          <w:rFonts w:ascii="Times New Roman" w:hAnsi="Times New Roman"/>
          <w:sz w:val="28"/>
          <w:szCs w:val="28"/>
        </w:rPr>
        <w:t>. Урожай у сорта «Столетие» оказался меньше на  5800гр., чем у сорта «Запорожский». «Запорожский</w:t>
      </w:r>
      <w:r>
        <w:rPr>
          <w:rFonts w:ascii="Times New Roman" w:hAnsi="Times New Roman"/>
          <w:sz w:val="28"/>
          <w:szCs w:val="28"/>
        </w:rPr>
        <w:t>»</w:t>
      </w:r>
      <w:r w:rsidRPr="00B608AA">
        <w:rPr>
          <w:rFonts w:ascii="Times New Roman" w:hAnsi="Times New Roman"/>
          <w:sz w:val="28"/>
          <w:szCs w:val="28"/>
        </w:rPr>
        <w:t xml:space="preserve"> сорт оказался более урожайным.</w:t>
      </w:r>
    </w:p>
    <w:p w:rsidR="00A2216C" w:rsidRDefault="00A2216C" w:rsidP="00A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9C4">
        <w:rPr>
          <w:rFonts w:ascii="Times New Roman" w:hAnsi="Times New Roman"/>
          <w:sz w:val="28"/>
          <w:szCs w:val="28"/>
        </w:rPr>
        <w:t xml:space="preserve"> Анализируя результаты опытнической работы можно сделать вывод, что </w:t>
      </w:r>
      <w:r>
        <w:rPr>
          <w:rFonts w:ascii="Times New Roman" w:hAnsi="Times New Roman"/>
          <w:sz w:val="28"/>
          <w:szCs w:val="28"/>
        </w:rPr>
        <w:t>технология выращивания</w:t>
      </w:r>
      <w:r w:rsidRPr="00BB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влияет</w:t>
      </w:r>
      <w:r w:rsidRPr="00BB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выявление урожайности кишмиш сорта «Столетие» и «Запорожский, наша гипотеза подтвердилась.</w:t>
      </w:r>
    </w:p>
    <w:p w:rsidR="00A2216C" w:rsidRPr="00A2216C" w:rsidRDefault="00A2216C" w:rsidP="00A22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16C" w:rsidRDefault="00A2216C" w:rsidP="00A2216C">
      <w:pPr>
        <w:spacing w:after="0" w:line="240" w:lineRule="auto"/>
        <w:jc w:val="both"/>
      </w:pPr>
    </w:p>
    <w:sectPr w:rsidR="00A2216C" w:rsidSect="005A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216C"/>
    <w:rsid w:val="005A619D"/>
    <w:rsid w:val="00A2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2022-02-28T09:10:00Z</dcterms:created>
  <dcterms:modified xsi:type="dcterms:W3CDTF">2022-02-28T09:18:00Z</dcterms:modified>
</cp:coreProperties>
</file>