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Муниципальное бюджетное образова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тельное учреждение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 Гимназия №14». Образовательный центр « ТАУ»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на тему: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Гидропонная установка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Выполнили: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Матвеев Николай Вадимович,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Биктеев Арсений Алексеевич,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“МБОУ Гимназия №14”,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класс.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Руководители/ наставники: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Камалов Ренат Рифович,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Мусатов Степан Дмитриевич,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494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Капеева Дарья Сергеевна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35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35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35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35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35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Глазов 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г.</w:t>
      </w:r>
    </w:p>
    <w:p w:rsidR="00000000" w:rsidDel="00000000" w:rsidP="00000000" w:rsidRDefault="00000000" w:rsidRPr="00000000" w14:paraId="000000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F">
          <w:pPr>
            <w:pageBreakBefore w:val="0"/>
            <w:tabs>
              <w:tab w:val="right" w:pos="9208.110236220473"/>
            </w:tabs>
            <w:spacing w:before="8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Актуальность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 1: Анализ и обоснование проблемы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 анализ аналогов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 2: Разработка и изготовление изделия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выбор технологии изготовления системы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Выбор материалов для изготовления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_2s8eyo1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 Предварительная экономическая оценка прототипа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_17dp8vu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 Описание технологии изготовления готовой системы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_3rdcrjn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2.5 Описание работы системы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_26in1rg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2.6 Эстетическая оценка системы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_lnxbz9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epsrx4r42ez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2.7 Разработка трехмерной модели устройства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_epsrx4r42ezi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mnmm8tmm69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2.8 Экономическая оценка прототипа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_hmnmm8tmm69j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2.9 Реклама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_1ksv4uv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ageBreakBefore w:val="0"/>
            <w:tabs>
              <w:tab w:val="right" w:pos="9208.11023622047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_44sinio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ageBreakBefore w:val="0"/>
            <w:tabs>
              <w:tab w:val="right" w:pos="9208.110236220473"/>
            </w:tabs>
            <w:spacing w:after="80"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литературы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_2jxsxqh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pageBreakBefore w:val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pageBreakBefore w:val="0"/>
        <w:jc w:val="both"/>
        <w:rPr>
          <w:b w:val="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Здоровье человека напрямую зависит от продуктов, которые он потребляет.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Сельскохозяйственные образовательные учреждения занимаются вопросами выращивания новых видов растений. 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ченые и исследователи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вручную поливают различные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семена водой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делают 10-15 грядок и поливают их разными концентратами удобрения, лично смотрят когда взошло, как выросло и потом отправляют на химический анализ, если необходимо. Это не совсем удобно, и не совсем продуктивно, так как вместо этого они могут заниматься другой деятельностью.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ind w:left="0" w:right="-40.8661417322827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Проблема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изучения влияния на растения  различных добавок и подкормок требуется проводить множество экспериментов вручную. Это требует больших трудозатрат и времязатрат, а также снижает качество полученных результатов.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Разработать автоматизированную установку контроля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проращивания семян, сбора хранения обработки анализа и передачи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анализ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аналогов автоматизированной гидропонной системы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возможных материалов для создания системы.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3d макет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прототип системы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основе arduino uno и совместимых с ней датчиков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испытать систему на работоспособность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школьной теплице МБОУ "Гимназия № 14"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Создать презентационный материал для сотрудничества с садоводческими магазинами.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Идея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систему, предназначенную  для частичной или полной автоматизации процесса выращивания культурных растений, контроля состояния установки, прогнозирования сроков созревания урожая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pageBreakBefore w:val="0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Актуальность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Исследователи, ученые и селекционеры часто отдают предпочтение классическим методикам выращивания зелени для испытаний роста регуляторов, гербицидов и прочего. Причиной этому является трудозатратность, дороговизна и сложность применения тех или иных прогрессивных систем выращивания.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ind w:right="-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ind w:right="-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pageBreakBefore w:val="0"/>
        <w:jc w:val="both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Глава 1: Анализ и обоснование проблемы</w:t>
      </w:r>
    </w:p>
    <w:p w:rsidR="00000000" w:rsidDel="00000000" w:rsidP="00000000" w:rsidRDefault="00000000" w:rsidRPr="00000000" w14:paraId="00000051">
      <w:pPr>
        <w:pStyle w:val="Heading1"/>
        <w:pageBreakBefore w:val="0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1.1 анализ аналогов</w:t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ind w:right="-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Аналоги</w:t>
      </w:r>
    </w:p>
    <w:tbl>
      <w:tblPr>
        <w:tblStyle w:val="Table1"/>
        <w:tblW w:w="95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00"/>
        <w:gridCol w:w="3540"/>
        <w:tblGridChange w:id="0">
          <w:tblGrid>
            <w:gridCol w:w="3000"/>
            <w:gridCol w:w="3000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Достоинства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Недостатки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Growbox Ecobox automatic hydroponic installation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функциональность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(показывает разные параметры состояния растения)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цена(40000руб)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размер(довольно большая и тяжелая конструкция)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Hydroponics Growing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есть свет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цена(10000)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spacing w:after="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Autopot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автополив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функциональность(имеется только полив)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цена(10000)</w:t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Проанализировав рынок, мы поняли, что конкуренцию нашей системе составляет только один продукт, но он дорогой и достаточно большой, по сравнению с нашим. Остальные не составляют конкуренции.</w:t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pageBreakBefore w:val="0"/>
        <w:jc w:val="both"/>
        <w:rPr/>
      </w:pPr>
      <w:bookmarkStart w:colFirst="0" w:colLast="0" w:name="_1t3h5sf" w:id="5"/>
      <w:bookmarkEnd w:id="5"/>
      <w:r w:rsidDel="00000000" w:rsidR="00000000" w:rsidRPr="00000000">
        <w:rPr>
          <w:rtl w:val="0"/>
        </w:rPr>
        <w:t xml:space="preserve">Глава 2: Разработка и изготовление изделия</w:t>
      </w:r>
    </w:p>
    <w:p w:rsidR="00000000" w:rsidDel="00000000" w:rsidP="00000000" w:rsidRDefault="00000000" w:rsidRPr="00000000" w14:paraId="0000006B">
      <w:pPr>
        <w:pStyle w:val="Heading1"/>
        <w:pageBreakBefore w:val="0"/>
        <w:jc w:val="both"/>
        <w:rPr/>
      </w:pPr>
      <w:bookmarkStart w:colFirst="0" w:colLast="0" w:name="_4d34og8" w:id="6"/>
      <w:bookmarkEnd w:id="6"/>
      <w:r w:rsidDel="00000000" w:rsidR="00000000" w:rsidRPr="00000000">
        <w:rPr>
          <w:rtl w:val="0"/>
        </w:rPr>
        <w:t xml:space="preserve">2.1 выбор технологии изготовления системы</w:t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технологий изготовления изделия</w:t>
      </w:r>
    </w:p>
    <w:p w:rsidR="00000000" w:rsidDel="00000000" w:rsidP="00000000" w:rsidRDefault="00000000" w:rsidRPr="00000000" w14:paraId="0000006E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программирование:</w:t>
      </w:r>
    </w:p>
    <w:p w:rsidR="00000000" w:rsidDel="00000000" w:rsidP="00000000" w:rsidRDefault="00000000" w:rsidRPr="00000000" w14:paraId="0000006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0.6666666666665"/>
        <w:gridCol w:w="3070.6666666666665"/>
        <w:gridCol w:w="3070.6666666666665"/>
        <w:tblGridChange w:id="0">
          <w:tblGrid>
            <w:gridCol w:w="3070.6666666666665"/>
            <w:gridCol w:w="3070.6666666666665"/>
            <w:gridCol w:w="3070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микроконтроллера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Плюсы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Минусы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Arduino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низкая цена; широкая функциональность;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прост в использовании; компактный размер;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Средняя надежность;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Слабые разъемы; маленькая скорость процессора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Raspberry pi (3B+)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64-битный микропроцессор; имеет bluetooth; разные выходы(HDMI);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цена; сложней в использовании, чем arduino; болше подходит как веб-сервер; нет своего хранилища данных; требует непрерывного источника(5В);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низкая цена; широкая функциональность; компактный размер;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Сложности в Веб программировании; не достаточно силён для обработки данных;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Проанализировав все варианты, мы решили, что Arduino будет наилучшим вариантом для данной системы.</w:t>
      </w:r>
    </w:p>
    <w:p w:rsidR="00000000" w:rsidDel="00000000" w:rsidP="00000000" w:rsidRDefault="00000000" w:rsidRPr="00000000" w14:paraId="0000007F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Сборка:</w:t>
      </w:r>
    </w:p>
    <w:p w:rsidR="00000000" w:rsidDel="00000000" w:rsidP="00000000" w:rsidRDefault="00000000" w:rsidRPr="00000000" w14:paraId="00000080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2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0.6666666666665"/>
        <w:gridCol w:w="2830.6666666666665"/>
        <w:gridCol w:w="2830.6666666666665"/>
        <w:tblGridChange w:id="0">
          <w:tblGrid>
            <w:gridCol w:w="2830.6666666666665"/>
            <w:gridCol w:w="2830.6666666666665"/>
            <w:gridCol w:w="2830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Плюсы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Минусы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Лазерная резка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время; точная резка деталей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Фрезеровка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точная резка деталей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3d печать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цена(но больше чем у подручных средств ); точная резка деталей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время; отсутствие 3d принтера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Ручная сборка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точная резка деталей; физическая нагрузка; трудоемкость;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проанализировав все варианты  изготовления корпусов, мы выбрали 3d печать, как способ изготовления корпуса для готовой системы. Но для прототипа будет использоваться ручная сборка.</w:t>
      </w:r>
    </w:p>
    <w:p w:rsidR="00000000" w:rsidDel="00000000" w:rsidP="00000000" w:rsidRDefault="00000000" w:rsidRPr="00000000" w14:paraId="00000094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корпуса:</w:t>
      </w:r>
    </w:p>
    <w:p w:rsidR="00000000" w:rsidDel="00000000" w:rsidP="00000000" w:rsidRDefault="00000000" w:rsidRPr="00000000" w14:paraId="00000095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корпус будет состоять из 2х блоков. Блок 1- это блок с датчиками и водой. Блок 2- это блок, где будут располагаться растения. В прототипе блок 1 будет состоять из дерева, сосуда с водой из пластика. Снаружи блок 2 будет из дерева, а внутри, где расположены растения, из пластика. Финальный продукт, который будет доступен на рынке, будет сделан из пластика. На рисунке 2.1.1. показана схема корпуса.</w:t>
      </w:r>
    </w:p>
    <w:p w:rsidR="00000000" w:rsidDel="00000000" w:rsidP="00000000" w:rsidRDefault="00000000" w:rsidRPr="00000000" w14:paraId="00000096">
      <w:pPr>
        <w:pStyle w:val="Heading1"/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yogkkgdgxci" w:id="7"/>
      <w:bookmarkEnd w:id="7"/>
      <w:r w:rsidDel="00000000" w:rsidR="00000000" w:rsidRPr="00000000">
        <w:rPr/>
        <w:drawing>
          <wp:inline distB="114300" distT="114300" distL="114300" distR="114300">
            <wp:extent cx="5572125" cy="27336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73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2.1.1 - Схема корпуса разрабатываемой системы</w:t>
      </w:r>
    </w:p>
    <w:p w:rsidR="00000000" w:rsidDel="00000000" w:rsidP="00000000" w:rsidRDefault="00000000" w:rsidRPr="00000000" w14:paraId="00000098">
      <w:pPr>
        <w:pStyle w:val="Heading1"/>
        <w:pageBreakBefore w:val="0"/>
        <w:jc w:val="both"/>
        <w:rPr/>
      </w:pPr>
      <w:bookmarkStart w:colFirst="0" w:colLast="0" w:name="_2s8eyo1" w:id="8"/>
      <w:bookmarkEnd w:id="8"/>
      <w:r w:rsidDel="00000000" w:rsidR="00000000" w:rsidRPr="00000000">
        <w:rPr>
          <w:rtl w:val="0"/>
        </w:rPr>
        <w:t xml:space="preserve">2.2 Выбор материалов для изготовления</w:t>
      </w:r>
    </w:p>
    <w:p w:rsidR="00000000" w:rsidDel="00000000" w:rsidP="00000000" w:rsidRDefault="00000000" w:rsidRPr="00000000" w14:paraId="00000099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Создавая систему, мы руководствовались следующими критериями отбора материалов для создания корпуса. Сравнительная характеристика предлагаемых материалов представлена в таблице 2.2.1. </w:t>
      </w:r>
    </w:p>
    <w:p w:rsidR="00000000" w:rsidDel="00000000" w:rsidP="00000000" w:rsidRDefault="00000000" w:rsidRPr="00000000" w14:paraId="0000009A">
      <w:pPr>
        <w:pageBreakBefore w:val="0"/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2.2.1 - Сравнительная характеристика возможных материалов для корпуса</w:t>
      </w:r>
    </w:p>
    <w:tbl>
      <w:tblPr>
        <w:tblStyle w:val="Table4"/>
        <w:tblW w:w="900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"/>
        <w:gridCol w:w="2105"/>
        <w:gridCol w:w="2105"/>
        <w:gridCol w:w="2106"/>
        <w:tblGridChange w:id="0">
          <w:tblGrid>
            <w:gridCol w:w="2693"/>
            <w:gridCol w:w="2105"/>
            <w:gridCol w:w="2105"/>
            <w:gridCol w:w="210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критерии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Материалы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Металл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Дерево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Экологичность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Прочность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Дешевизна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Износостойкость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Обрабатываемость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проанализировав свойства материалов, мы пришли к выводу, что наиболее подходящий будет пластик.</w:t>
      </w:r>
    </w:p>
    <w:p w:rsidR="00000000" w:rsidDel="00000000" w:rsidP="00000000" w:rsidRDefault="00000000" w:rsidRPr="00000000" w14:paraId="000000B8">
      <w:pPr>
        <w:pStyle w:val="Heading1"/>
        <w:pageBreakBefore w:val="0"/>
        <w:jc w:val="both"/>
        <w:rPr/>
      </w:pPr>
      <w:bookmarkStart w:colFirst="0" w:colLast="0" w:name="_17dp8vu" w:id="9"/>
      <w:bookmarkEnd w:id="9"/>
      <w:r w:rsidDel="00000000" w:rsidR="00000000" w:rsidRPr="00000000">
        <w:rPr>
          <w:rtl w:val="0"/>
        </w:rPr>
        <w:t xml:space="preserve">2.3 Предварительная экономическая оценка прототипа</w:t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  <w:t xml:space="preserve">Система будет состоять из следующих компонентов, представленных в таблице 2.3.1.</w:t>
      </w:r>
    </w:p>
    <w:p w:rsidR="00000000" w:rsidDel="00000000" w:rsidP="00000000" w:rsidRDefault="00000000" w:rsidRPr="00000000" w14:paraId="000000BA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Таблица 2.3.1 Предварительный экономический расчет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4"/>
        <w:gridCol w:w="2253"/>
        <w:gridCol w:w="2253"/>
        <w:gridCol w:w="2253"/>
        <w:tblGridChange w:id="0">
          <w:tblGrid>
            <w:gridCol w:w="2254"/>
            <w:gridCol w:w="2253"/>
            <w:gridCol w:w="2253"/>
            <w:gridCol w:w="225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Цена, руб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руб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Корпус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Плата Ардуино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Датчик t и Ф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Датчик t воды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Датчик ф почв.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насос/клапан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трубки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Итог: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1585</w:t>
            </w:r>
          </w:p>
        </w:tc>
      </w:tr>
    </w:tbl>
    <w:p w:rsidR="00000000" w:rsidDel="00000000" w:rsidP="00000000" w:rsidRDefault="00000000" w:rsidRPr="00000000" w14:paraId="000000E0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spacing w:line="360" w:lineRule="auto"/>
        <w:ind w:right="-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spacing w:line="360" w:lineRule="auto"/>
        <w:ind w:right="-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spacing w:line="360" w:lineRule="auto"/>
        <w:ind w:right="-4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2.3.2 - Ценовое сравнение аналогов и разрабатываемой системы</w:t>
      </w:r>
    </w:p>
    <w:tbl>
      <w:tblPr>
        <w:tblStyle w:val="Table6"/>
        <w:tblW w:w="6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00"/>
        <w:tblGridChange w:id="0">
          <w:tblGrid>
            <w:gridCol w:w="300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Цена, тыс.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Growbox Ecobox automatic hydroponic installation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Hydroponics Growing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spacing w:after="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Autopot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spacing w:after="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Предлагаемая система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0,26</w:t>
            </w:r>
          </w:p>
        </w:tc>
      </w:tr>
    </w:tbl>
    <w:p w:rsidR="00000000" w:rsidDel="00000000" w:rsidP="00000000" w:rsidRDefault="00000000" w:rsidRPr="00000000" w14:paraId="000000EF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предварительный расчет показал, что система не будет такой дорогой, как её конкуренты(таблица 2.3.2)</w:t>
      </w:r>
    </w:p>
    <w:p w:rsidR="00000000" w:rsidDel="00000000" w:rsidP="00000000" w:rsidRDefault="00000000" w:rsidRPr="00000000" w14:paraId="000000F1">
      <w:pPr>
        <w:pStyle w:val="Heading1"/>
        <w:pageBreakBefore w:val="0"/>
        <w:jc w:val="both"/>
        <w:rPr/>
      </w:pPr>
      <w:bookmarkStart w:colFirst="0" w:colLast="0" w:name="_3rdcrjn" w:id="10"/>
      <w:bookmarkEnd w:id="10"/>
      <w:r w:rsidDel="00000000" w:rsidR="00000000" w:rsidRPr="00000000">
        <w:rPr>
          <w:rtl w:val="0"/>
        </w:rPr>
        <w:t xml:space="preserve">2.4 Описание технологии изготовления готовой системы</w:t>
      </w:r>
    </w:p>
    <w:p w:rsidR="00000000" w:rsidDel="00000000" w:rsidP="00000000" w:rsidRDefault="00000000" w:rsidRPr="00000000" w14:paraId="000000F2">
      <w:pPr>
        <w:pageBreakBefore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Изготовление корпуса</w:t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модель корпуса в программе kompas 3d</w:t>
      </w:r>
    </w:p>
    <w:p w:rsidR="00000000" w:rsidDel="00000000" w:rsidP="00000000" w:rsidRDefault="00000000" w:rsidRPr="00000000" w14:paraId="000000F4">
      <w:pPr>
        <w:pageBreakBefore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перевести в STL формат</w:t>
      </w:r>
    </w:p>
    <w:p w:rsidR="00000000" w:rsidDel="00000000" w:rsidP="00000000" w:rsidRDefault="00000000" w:rsidRPr="00000000" w14:paraId="000000F5">
      <w:pPr>
        <w:pageBreakBefore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печать модель корпуса за счет технологий(DMLS)</w:t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собрать корпус</w:t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Покупка датчиков</w:t>
      </w:r>
    </w:p>
    <w:p w:rsidR="00000000" w:rsidDel="00000000" w:rsidP="00000000" w:rsidRDefault="00000000" w:rsidRPr="00000000" w14:paraId="000000F8">
      <w:pPr>
        <w:pageBreakBefore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изготовление конечной системы</w:t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Добавить электронику в корпус</w:t>
      </w:r>
    </w:p>
    <w:p w:rsidR="00000000" w:rsidDel="00000000" w:rsidP="00000000" w:rsidRDefault="00000000" w:rsidRPr="00000000" w14:paraId="000000FA">
      <w:pPr>
        <w:pageBreakBefore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проверить систему</w:t>
      </w:r>
    </w:p>
    <w:p w:rsidR="00000000" w:rsidDel="00000000" w:rsidP="00000000" w:rsidRDefault="00000000" w:rsidRPr="00000000" w14:paraId="000000F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2.4.1 Описание технологий изготовления прототипа</w:t>
      </w:r>
    </w:p>
    <w:p w:rsidR="00000000" w:rsidDel="00000000" w:rsidP="00000000" w:rsidRDefault="00000000" w:rsidRPr="00000000" w14:paraId="000000FC">
      <w:pPr>
        <w:pageBreakBefore w:val="0"/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изготовление корпуса</w:t>
      </w:r>
    </w:p>
    <w:p w:rsidR="00000000" w:rsidDel="00000000" w:rsidP="00000000" w:rsidRDefault="00000000" w:rsidRPr="00000000" w14:paraId="000000FD">
      <w:pPr>
        <w:pageBreakBefore w:val="0"/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чертеж корпуса </w:t>
      </w:r>
    </w:p>
    <w:p w:rsidR="00000000" w:rsidDel="00000000" w:rsidP="00000000" w:rsidRDefault="00000000" w:rsidRPr="00000000" w14:paraId="000000FE">
      <w:pPr>
        <w:pageBreakBefore w:val="0"/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купить материалы для корпуса</w:t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вырезать детали для корпуса</w:t>
      </w:r>
    </w:p>
    <w:p w:rsidR="00000000" w:rsidDel="00000000" w:rsidP="00000000" w:rsidRDefault="00000000" w:rsidRPr="00000000" w14:paraId="00000100">
      <w:pPr>
        <w:pageBreakBefore w:val="0"/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собрать корпус</w:t>
      </w:r>
    </w:p>
    <w:p w:rsidR="00000000" w:rsidDel="00000000" w:rsidP="00000000" w:rsidRDefault="00000000" w:rsidRPr="00000000" w14:paraId="0000010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2) Покупка датчиков</w:t>
      </w:r>
    </w:p>
    <w:p w:rsidR="00000000" w:rsidDel="00000000" w:rsidP="00000000" w:rsidRDefault="00000000" w:rsidRPr="00000000" w14:paraId="0000010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3)Изготовление конечной системы</w:t>
      </w:r>
    </w:p>
    <w:p w:rsidR="00000000" w:rsidDel="00000000" w:rsidP="00000000" w:rsidRDefault="00000000" w:rsidRPr="00000000" w14:paraId="00000103">
      <w:pPr>
        <w:pageBreakBefore w:val="0"/>
        <w:numPr>
          <w:ilvl w:val="0"/>
          <w:numId w:val="1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Добавить электронику в корпус</w:t>
      </w:r>
    </w:p>
    <w:p w:rsidR="00000000" w:rsidDel="00000000" w:rsidP="00000000" w:rsidRDefault="00000000" w:rsidRPr="00000000" w14:paraId="00000104">
      <w:pPr>
        <w:pageBreakBefore w:val="0"/>
        <w:numPr>
          <w:ilvl w:val="0"/>
          <w:numId w:val="1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проверить систему</w:t>
      </w:r>
    </w:p>
    <w:p w:rsidR="00000000" w:rsidDel="00000000" w:rsidP="00000000" w:rsidRDefault="00000000" w:rsidRPr="00000000" w14:paraId="0000010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pageBreakBefore w:val="0"/>
        <w:jc w:val="both"/>
        <w:rPr/>
      </w:pPr>
      <w:bookmarkStart w:colFirst="0" w:colLast="0" w:name="_26in1rg" w:id="11"/>
      <w:bookmarkEnd w:id="11"/>
      <w:r w:rsidDel="00000000" w:rsidR="00000000" w:rsidRPr="00000000">
        <w:rPr>
          <w:rtl w:val="0"/>
        </w:rPr>
        <w:t xml:space="preserve">2.5 Описание работы системы</w:t>
      </w:r>
    </w:p>
    <w:p w:rsidR="00000000" w:rsidDel="00000000" w:rsidP="00000000" w:rsidRDefault="00000000" w:rsidRPr="00000000" w14:paraId="0000010F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 работы системы:</w:t>
      </w:r>
    </w:p>
    <w:p w:rsidR="00000000" w:rsidDel="00000000" w:rsidP="00000000" w:rsidRDefault="00000000" w:rsidRPr="00000000" w14:paraId="00000110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Человек садит в определенное место рассаду или зелень и добавляет воду в бак. Он также подключает систему к электричеству, дабы она работала. Кроме как добавлением воды в бак человек больше может не притрагиваться к рассаде или зелени. Система поливает рассаду или зелень, когда влажность почвы достигает определенное значение. Также полив может устанавливаться человеком( время работы и интервал). Фитолампа обеспечивает рассаде свет, когда нет солнечного. Лампа тоже включается автоматически. На мониторе человек может увидеть различную информацию о среде рассады или зелени(температура и влажность воздуха, влажность почвы,...). В дальнейшем мы хотим добавить камеру, которая будет показывать рост рассады или зелени.</w:t>
      </w:r>
    </w:p>
    <w:p w:rsidR="00000000" w:rsidDel="00000000" w:rsidP="00000000" w:rsidRDefault="00000000" w:rsidRPr="00000000" w14:paraId="00000111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091113" cy="4435142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1113" cy="44351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1"/>
        <w:pageBreakBefore w:val="0"/>
        <w:jc w:val="both"/>
        <w:rPr/>
      </w:pPr>
      <w:bookmarkStart w:colFirst="0" w:colLast="0" w:name="_lnxbz9" w:id="12"/>
      <w:bookmarkEnd w:id="12"/>
      <w:r w:rsidDel="00000000" w:rsidR="00000000" w:rsidRPr="00000000">
        <w:rPr>
          <w:rtl w:val="0"/>
        </w:rPr>
        <w:t xml:space="preserve">2.6 Эстетическая оценка системы</w:t>
      </w:r>
    </w:p>
    <w:p w:rsidR="00000000" w:rsidDel="00000000" w:rsidP="00000000" w:rsidRDefault="00000000" w:rsidRPr="00000000" w14:paraId="0000011C">
      <w:pPr>
        <w:pageBreakBefore w:val="0"/>
        <w:spacing w:after="20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имеет идеальный размер, для дома на подоконниках. Она также имеет приемлемый вид и минималистический дизайн.</w:t>
      </w:r>
    </w:p>
    <w:p w:rsidR="00000000" w:rsidDel="00000000" w:rsidP="00000000" w:rsidRDefault="00000000" w:rsidRPr="00000000" w14:paraId="0000011D">
      <w:pPr>
        <w:pageBreakBefore w:val="0"/>
        <w:spacing w:after="20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1"/>
        <w:pageBreakBefore w:val="0"/>
        <w:spacing w:after="200" w:line="360" w:lineRule="auto"/>
        <w:ind w:firstLine="709"/>
        <w:jc w:val="both"/>
        <w:rPr/>
      </w:pPr>
      <w:bookmarkStart w:colFirst="0" w:colLast="0" w:name="_epsrx4r42ezi" w:id="13"/>
      <w:bookmarkEnd w:id="13"/>
      <w:r w:rsidDel="00000000" w:rsidR="00000000" w:rsidRPr="00000000">
        <w:rPr>
          <w:rtl w:val="0"/>
        </w:rPr>
        <w:t xml:space="preserve">2.7 Разработка трехмерной модели устройства</w:t>
      </w:r>
    </w:p>
    <w:p w:rsidR="00000000" w:rsidDel="00000000" w:rsidP="00000000" w:rsidRDefault="00000000" w:rsidRPr="00000000" w14:paraId="0000011F">
      <w:pPr>
        <w:pStyle w:val="Heading1"/>
        <w:pageBreakBefore w:val="0"/>
        <w:spacing w:after="200" w:lineRule="auto"/>
        <w:ind w:firstLine="709"/>
        <w:jc w:val="both"/>
        <w:rPr/>
      </w:pPr>
      <w:bookmarkStart w:colFirst="0" w:colLast="0" w:name="_eutj60dhh43l" w:id="14"/>
      <w:bookmarkEnd w:id="14"/>
      <w:r w:rsidDel="00000000" w:rsidR="00000000" w:rsidRPr="00000000">
        <w:rPr/>
        <w:drawing>
          <wp:inline distB="114300" distT="114300" distL="114300" distR="114300">
            <wp:extent cx="1987387" cy="259624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43604" l="34551" r="36710" t="7858"/>
                    <a:stretch>
                      <a:fillRect/>
                    </a:stretch>
                  </pic:blipFill>
                  <pic:spPr>
                    <a:xfrm>
                      <a:off x="0" y="0"/>
                      <a:ext cx="1987387" cy="2596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838450" cy="257175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38543" l="14784" r="35714" t="364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71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pageBreakBefore w:val="0"/>
        <w:jc w:val="both"/>
        <w:rPr>
          <w:b w:val="0"/>
          <w:sz w:val="28"/>
          <w:szCs w:val="28"/>
        </w:rPr>
      </w:pPr>
      <w:bookmarkStart w:colFirst="0" w:colLast="0" w:name="_gkekgegofnzs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pageBreakBefore w:val="0"/>
        <w:jc w:val="both"/>
        <w:rPr/>
      </w:pPr>
      <w:bookmarkStart w:colFirst="0" w:colLast="0" w:name="_35nkun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1"/>
        <w:pageBreakBefore w:val="0"/>
        <w:jc w:val="both"/>
        <w:rPr/>
      </w:pPr>
      <w:bookmarkStart w:colFirst="0" w:colLast="0" w:name="_zgvmrgq4kj93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1"/>
        <w:pageBreakBefore w:val="0"/>
        <w:jc w:val="both"/>
        <w:rPr/>
      </w:pPr>
      <w:bookmarkStart w:colFirst="0" w:colLast="0" w:name="_9eyme1mxz2cp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1"/>
        <w:pageBreakBefore w:val="0"/>
        <w:jc w:val="both"/>
        <w:rPr/>
      </w:pPr>
      <w:bookmarkStart w:colFirst="0" w:colLast="0" w:name="_1kte7pa9dx1i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1"/>
        <w:pageBreakBefore w:val="0"/>
        <w:jc w:val="both"/>
        <w:rPr/>
      </w:pPr>
      <w:bookmarkStart w:colFirst="0" w:colLast="0" w:name="_yj7t8cnlm84f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1"/>
        <w:pageBreakBefore w:val="0"/>
        <w:jc w:val="both"/>
        <w:rPr/>
      </w:pPr>
      <w:bookmarkStart w:colFirst="0" w:colLast="0" w:name="_ma225ait16en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1"/>
        <w:pageBreakBefore w:val="0"/>
        <w:jc w:val="both"/>
        <w:rPr/>
      </w:pPr>
      <w:bookmarkStart w:colFirst="0" w:colLast="0" w:name="_bobvynl1mnfa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1"/>
        <w:pageBreakBefore w:val="0"/>
        <w:jc w:val="both"/>
        <w:rPr/>
      </w:pPr>
      <w:bookmarkStart w:colFirst="0" w:colLast="0" w:name="_ojla815extlt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1"/>
        <w:pageBreakBefore w:val="0"/>
        <w:jc w:val="both"/>
        <w:rPr/>
      </w:pPr>
      <w:bookmarkStart w:colFirst="0" w:colLast="0" w:name="_jz2mnz63c8tu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1"/>
        <w:pageBreakBefore w:val="0"/>
        <w:jc w:val="both"/>
        <w:rPr/>
      </w:pPr>
      <w:bookmarkStart w:colFirst="0" w:colLast="0" w:name="_c7dhgp1z8cnz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1"/>
        <w:pageBreakBefore w:val="0"/>
        <w:jc w:val="both"/>
        <w:rPr/>
      </w:pPr>
      <w:bookmarkStart w:colFirst="0" w:colLast="0" w:name="_fal8jni3l44w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1"/>
        <w:pageBreakBefore w:val="0"/>
        <w:jc w:val="both"/>
        <w:rPr/>
      </w:pPr>
      <w:bookmarkStart w:colFirst="0" w:colLast="0" w:name="_rzjg8cd7munn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1"/>
        <w:pageBreakBefore w:val="0"/>
        <w:jc w:val="both"/>
        <w:rPr/>
      </w:pPr>
      <w:bookmarkStart w:colFirst="0" w:colLast="0" w:name="_6e7m8ng893uo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1"/>
        <w:pageBreakBefore w:val="0"/>
        <w:jc w:val="both"/>
        <w:rPr/>
      </w:pPr>
      <w:bookmarkStart w:colFirst="0" w:colLast="0" w:name="_hmnmm8tmm69j" w:id="29"/>
      <w:bookmarkEnd w:id="29"/>
      <w:r w:rsidDel="00000000" w:rsidR="00000000" w:rsidRPr="00000000">
        <w:rPr>
          <w:rtl w:val="0"/>
        </w:rPr>
        <w:t xml:space="preserve">2.8 Экономическая оценка прототипа</w:t>
      </w:r>
    </w:p>
    <w:tbl>
      <w:tblPr>
        <w:tblStyle w:val="Table7"/>
        <w:tblW w:w="901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4"/>
        <w:gridCol w:w="2253"/>
        <w:gridCol w:w="2253"/>
        <w:gridCol w:w="2253"/>
        <w:tblGridChange w:id="0">
          <w:tblGrid>
            <w:gridCol w:w="2254"/>
            <w:gridCol w:w="2253"/>
            <w:gridCol w:w="2253"/>
            <w:gridCol w:w="225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руб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Корпус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Плата Ардуино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Датчик t и Ф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Датчик воды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Датчик ф почв.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насос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трубки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 питания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прочие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 card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Фитолента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Итог: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2495</w:t>
            </w:r>
          </w:p>
        </w:tc>
      </w:tr>
    </w:tbl>
    <w:p w:rsidR="00000000" w:rsidDel="00000000" w:rsidP="00000000" w:rsidRDefault="00000000" w:rsidRPr="00000000" w14:paraId="00000167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Как можно заметить, финальная экономическая оценка изменилась.</w:t>
      </w:r>
    </w:p>
    <w:p w:rsidR="00000000" w:rsidDel="00000000" w:rsidP="00000000" w:rsidRDefault="00000000" w:rsidRPr="00000000" w14:paraId="0000016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1"/>
        <w:pageBreakBefore w:val="0"/>
        <w:jc w:val="both"/>
        <w:rPr/>
      </w:pPr>
      <w:bookmarkStart w:colFirst="0" w:colLast="0" w:name="_1ksv4uv" w:id="30"/>
      <w:bookmarkEnd w:id="30"/>
      <w:r w:rsidDel="00000000" w:rsidR="00000000" w:rsidRPr="00000000">
        <w:rPr>
          <w:rtl w:val="0"/>
        </w:rPr>
        <w:t xml:space="preserve">2.9 Реклама</w:t>
      </w:r>
    </w:p>
    <w:p w:rsidR="00000000" w:rsidDel="00000000" w:rsidP="00000000" w:rsidRDefault="00000000" w:rsidRPr="00000000" w14:paraId="0000016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118058</wp:posOffset>
            </wp:positionV>
            <wp:extent cx="5731200" cy="3263900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1"/>
        <w:pageBreakBefore w:val="0"/>
        <w:jc w:val="both"/>
        <w:rPr/>
      </w:pPr>
      <w:bookmarkStart w:colFirst="0" w:colLast="0" w:name="_44sinio" w:id="31"/>
      <w:bookmarkEnd w:id="31"/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170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Новизна работы:</w:t>
      </w:r>
    </w:p>
    <w:p w:rsidR="00000000" w:rsidDel="00000000" w:rsidP="00000000" w:rsidRDefault="00000000" w:rsidRPr="00000000" w14:paraId="00000171">
      <w:pPr>
        <w:pageBreakBefore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система имеет несколько аналогов, но функционалу на рынке есть только одна модель, а она дорогая.</w:t>
      </w:r>
    </w:p>
    <w:p w:rsidR="00000000" w:rsidDel="00000000" w:rsidP="00000000" w:rsidRDefault="00000000" w:rsidRPr="00000000" w14:paraId="00000172">
      <w:pPr>
        <w:pageBreakBefore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полностью автоматизирована, что позволяет не тратить драгоценное время человека </w:t>
      </w:r>
    </w:p>
    <w:p w:rsidR="00000000" w:rsidDel="00000000" w:rsidP="00000000" w:rsidRDefault="00000000" w:rsidRPr="00000000" w14:paraId="00000173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значимость работы:</w:t>
      </w:r>
    </w:p>
    <w:p w:rsidR="00000000" w:rsidDel="00000000" w:rsidP="00000000" w:rsidRDefault="00000000" w:rsidRPr="00000000" w14:paraId="00000174">
      <w:pPr>
        <w:pageBreakBefore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устройство поможет вырасти рассаду или зелень, при минимальных усилий со стороны человека</w:t>
      </w:r>
    </w:p>
    <w:p w:rsidR="00000000" w:rsidDel="00000000" w:rsidP="00000000" w:rsidRDefault="00000000" w:rsidRPr="00000000" w14:paraId="00000175">
      <w:pPr>
        <w:pageBreakBefore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использовать данную систему в исследовательских целях</w:t>
      </w:r>
    </w:p>
    <w:p w:rsidR="00000000" w:rsidDel="00000000" w:rsidP="00000000" w:rsidRDefault="00000000" w:rsidRPr="00000000" w14:paraId="0000017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Мы сделали рабочий прототип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установки контроля проращивания семян, сбора и хранения данных.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Она автоматически поливает семена, а также включает кулер и фитолампу, если надо. Следующим этапом развития будет расширения функционала данной установки(С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ама должна будет считывать время и всхожесть, анализировать и сопоставлять данные).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1"/>
        <w:pageBreakBefore w:val="0"/>
        <w:jc w:val="both"/>
        <w:rPr/>
      </w:pPr>
      <w:bookmarkStart w:colFirst="0" w:colLast="0" w:name="_2jxsxqh" w:id="32"/>
      <w:bookmarkEnd w:id="32"/>
      <w:r w:rsidDel="00000000" w:rsidR="00000000" w:rsidRPr="00000000">
        <w:rPr>
          <w:rtl w:val="0"/>
        </w:rPr>
        <w:t xml:space="preserve">Список </w:t>
      </w:r>
      <w:r w:rsidDel="00000000" w:rsidR="00000000" w:rsidRPr="00000000">
        <w:rPr>
          <w:rtl w:val="0"/>
        </w:rPr>
        <w:t xml:space="preserve">литературы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B">
      <w:pPr>
        <w:pageBreakBefore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Аппаратная платформа Arduino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сайт. - URL: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http://arduino.ru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- Текст: электронный</w:t>
      </w:r>
    </w:p>
    <w:p w:rsidR="00000000" w:rsidDel="00000000" w:rsidP="00000000" w:rsidRDefault="00000000" w:rsidRPr="00000000" w14:paraId="0000017C">
      <w:pPr>
        <w:pageBreakBefore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Соммер, У.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Программирование микроконтроллерных плат Arduino/Freeduino. [Текст]/ У. Соммер. - СПБ.: БХВ-Петербург, 2012. - 256с. - ISBN 978-5-9775-0727-1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Самоделки по электронике: сайт. - URL: https://alexgyver.ru - Текст: электронный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Блум, Д. Изучаем Arduino: инструменты и методы технического волшебства.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[Текст]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/ Д. Блум. 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СПБ.: БХВ-Петербург, 2012. - 336с. - ISBN 978-5-9775-3585-4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Руководства и самоделки по электронике: сайт. - URL: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https://www.brainy-bits.com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- Текст: электронный</w:t>
      </w:r>
    </w:p>
    <w:p w:rsidR="00000000" w:rsidDel="00000000" w:rsidP="00000000" w:rsidRDefault="00000000" w:rsidRPr="00000000" w14:paraId="00000180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4" w:w="11909" w:orient="portrait"/>
      <w:pgMar w:bottom="1231.77165354331" w:top="1440" w:left="1440" w:right="1257.40157480315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36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rainy-bits.com" TargetMode="External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