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44" w:rsidRDefault="00EC0A76" w:rsidP="00EC0A76">
      <w:pPr>
        <w:jc w:val="center"/>
        <w:rPr>
          <w:sz w:val="28"/>
          <w:szCs w:val="28"/>
        </w:rPr>
      </w:pPr>
      <w:r w:rsidRPr="00EC0A76">
        <w:rPr>
          <w:sz w:val="28"/>
          <w:szCs w:val="28"/>
        </w:rPr>
        <w:t>Аннотация</w:t>
      </w:r>
    </w:p>
    <w:p w:rsidR="00EC0A76" w:rsidRPr="00EC0A76" w:rsidRDefault="00EC0A76" w:rsidP="00EC0A76">
      <w:pPr>
        <w:jc w:val="center"/>
        <w:rPr>
          <w:sz w:val="28"/>
          <w:szCs w:val="28"/>
        </w:rPr>
      </w:pPr>
    </w:p>
    <w:p w:rsidR="00EC0A76" w:rsidRDefault="00EC0A76" w:rsidP="00EC0A7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Опытно-исследовательская работа посвящена выявлению факторов, влияющих на ускорение всхожести и роста </w:t>
      </w:r>
      <w:proofErr w:type="spellStart"/>
      <w:r>
        <w:rPr>
          <w:sz w:val="28"/>
          <w:szCs w:val="28"/>
        </w:rPr>
        <w:t>микрозелени</w:t>
      </w:r>
      <w:proofErr w:type="spellEnd"/>
      <w:r>
        <w:rPr>
          <w:sz w:val="28"/>
          <w:szCs w:val="28"/>
        </w:rPr>
        <w:t>. Наглядно показано, как различные условия, в которые помещены посевы Базилика, влияют на его рост. В работе изучена технология выращивания,</w:t>
      </w:r>
      <w:r w:rsidR="00573AF9">
        <w:rPr>
          <w:sz w:val="28"/>
          <w:szCs w:val="28"/>
        </w:rPr>
        <w:t xml:space="preserve"> представлены</w:t>
      </w:r>
      <w:r>
        <w:rPr>
          <w:sz w:val="28"/>
          <w:szCs w:val="28"/>
        </w:rPr>
        <w:t xml:space="preserve"> результаты проведенного эксперимента и обоснована экономическая выгода от производства </w:t>
      </w:r>
      <w:proofErr w:type="spellStart"/>
      <w:r>
        <w:rPr>
          <w:sz w:val="28"/>
          <w:szCs w:val="28"/>
        </w:rPr>
        <w:t>микрозелени</w:t>
      </w:r>
      <w:proofErr w:type="spellEnd"/>
      <w:r>
        <w:rPr>
          <w:sz w:val="28"/>
          <w:szCs w:val="28"/>
        </w:rPr>
        <w:t xml:space="preserve"> в домашних условиях.</w:t>
      </w:r>
    </w:p>
    <w:p w:rsidR="00EC0A76" w:rsidRDefault="00EC0A76" w:rsidP="00EC0A76">
      <w:pPr>
        <w:jc w:val="both"/>
      </w:pPr>
    </w:p>
    <w:sectPr w:rsidR="00EC0A76" w:rsidSect="00D4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C0A76"/>
    <w:rsid w:val="00293AF6"/>
    <w:rsid w:val="00461E84"/>
    <w:rsid w:val="00573AF9"/>
    <w:rsid w:val="00685644"/>
    <w:rsid w:val="00BF7FA7"/>
    <w:rsid w:val="00D408E8"/>
    <w:rsid w:val="00EC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8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Company>Krokoz™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Машуля</cp:lastModifiedBy>
  <cp:revision>3</cp:revision>
  <dcterms:created xsi:type="dcterms:W3CDTF">2021-04-25T16:06:00Z</dcterms:created>
  <dcterms:modified xsi:type="dcterms:W3CDTF">2021-04-25T16:14:00Z</dcterms:modified>
</cp:coreProperties>
</file>