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C8" w:rsidRPr="007429C8" w:rsidRDefault="007429C8" w:rsidP="007429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29C8">
        <w:rPr>
          <w:rFonts w:ascii="Times New Roman" w:hAnsi="Times New Roman" w:cs="Times New Roman"/>
          <w:sz w:val="28"/>
          <w:szCs w:val="28"/>
        </w:rPr>
        <w:t>Аннотация</w:t>
      </w:r>
    </w:p>
    <w:p w:rsidR="007429C8" w:rsidRDefault="007429C8" w:rsidP="0074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9C8">
        <w:rPr>
          <w:rFonts w:ascii="Times New Roman" w:hAnsi="Times New Roman" w:cs="Times New Roman"/>
          <w:sz w:val="28"/>
          <w:szCs w:val="28"/>
        </w:rPr>
        <w:t>Исследования над работой «Эффективность работы микробных топливных элементов» проводятся второй год. В данной работе рассматривается вопрос о создание разных видов микробных топливных элементов и оценке их эффективности. В 2019 году было создано 6 элементов: 4 однокамерных на основе речного и болотного ила, 2 – двухкамерных с электродами из разных материалов на основе культуры микроорганизмов и органического субстрата.</w:t>
      </w:r>
    </w:p>
    <w:p w:rsidR="007429C8" w:rsidRDefault="007429C8" w:rsidP="0074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9C8">
        <w:rPr>
          <w:rFonts w:ascii="Times New Roman" w:hAnsi="Times New Roman" w:cs="Times New Roman"/>
          <w:sz w:val="28"/>
          <w:szCs w:val="28"/>
        </w:rPr>
        <w:t xml:space="preserve"> Осенью 2020 году для продолжения исследования по данной теме было создано 12 новых МТЭ из ёмкостей разного объема и электродов разных материалов. В эксперименте 2020 года помимо напряжения контролировали силу тока в </w:t>
      </w:r>
      <w:proofErr w:type="gramStart"/>
      <w:r w:rsidRPr="007429C8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429C8">
        <w:rPr>
          <w:rFonts w:ascii="Times New Roman" w:hAnsi="Times New Roman" w:cs="Times New Roman"/>
          <w:sz w:val="28"/>
          <w:szCs w:val="28"/>
        </w:rPr>
        <w:t xml:space="preserve"> МТЭ. </w:t>
      </w:r>
    </w:p>
    <w:p w:rsidR="00700D51" w:rsidRPr="007429C8" w:rsidRDefault="007429C8" w:rsidP="0074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9C8">
        <w:rPr>
          <w:rFonts w:ascii="Times New Roman" w:hAnsi="Times New Roman" w:cs="Times New Roman"/>
          <w:sz w:val="28"/>
          <w:szCs w:val="28"/>
        </w:rPr>
        <w:t xml:space="preserve">Наблюдения за изменением напряжения и силы тока проводились регулярно с помощью цифрового </w:t>
      </w:r>
      <w:proofErr w:type="spellStart"/>
      <w:r w:rsidRPr="007429C8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Pr="007429C8">
        <w:rPr>
          <w:rFonts w:ascii="Times New Roman" w:hAnsi="Times New Roman" w:cs="Times New Roman"/>
          <w:sz w:val="28"/>
          <w:szCs w:val="28"/>
        </w:rPr>
        <w:t>. Первичные результаты измерений представлены в виде таблиц. Этапы работы сопровождаются фотоматериалами. Выводы исследования представлены в виде диаграмм и графиков. При работе над теоретической частью проекта использовались публикации из научных журналов и учебно-методические пособия, а также различные интернет – источники.</w:t>
      </w:r>
    </w:p>
    <w:sectPr w:rsidR="00700D51" w:rsidRPr="007429C8" w:rsidSect="00D71A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9C8"/>
    <w:rsid w:val="00240B03"/>
    <w:rsid w:val="00700D51"/>
    <w:rsid w:val="007429C8"/>
    <w:rsid w:val="00823BC6"/>
    <w:rsid w:val="00A92085"/>
    <w:rsid w:val="00B826D8"/>
    <w:rsid w:val="00D16719"/>
    <w:rsid w:val="00D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2021-09-15T18:46:00Z</cp:lastPrinted>
  <dcterms:created xsi:type="dcterms:W3CDTF">2021-09-15T18:46:00Z</dcterms:created>
  <dcterms:modified xsi:type="dcterms:W3CDTF">2021-09-15T18:47:00Z</dcterms:modified>
</cp:coreProperties>
</file>