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BA234" w14:textId="77777777" w:rsidR="00C2608D" w:rsidRPr="00C2608D" w:rsidRDefault="00C2608D" w:rsidP="00C260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выставка-конкурс «Юннат–2021»</w:t>
      </w:r>
    </w:p>
    <w:p w14:paraId="7E0A6BFE" w14:textId="77777777" w:rsidR="00C2608D" w:rsidRPr="00C2608D" w:rsidRDefault="00C2608D" w:rsidP="00C260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«Сам себе агроном»</w:t>
      </w:r>
    </w:p>
    <w:p w14:paraId="70DDFDEF" w14:textId="77777777" w:rsidR="00C2608D" w:rsidRPr="00C2608D" w:rsidRDefault="00C2608D" w:rsidP="00C2608D">
      <w:pPr>
        <w:spacing w:before="240"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63B409" w14:textId="77777777" w:rsidR="00C2608D" w:rsidRPr="00C2608D" w:rsidRDefault="00C2608D" w:rsidP="00C2608D">
      <w:pPr>
        <w:spacing w:before="240"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608D">
        <w:rPr>
          <w:rFonts w:ascii="Times New Roman" w:eastAsia="Calibri" w:hAnsi="Times New Roman" w:cs="Times New Roman"/>
          <w:b/>
          <w:sz w:val="28"/>
          <w:szCs w:val="28"/>
        </w:rPr>
        <w:t>Влияние способов выращивания рассады на продуктивность томатов</w:t>
      </w:r>
    </w:p>
    <w:p w14:paraId="7EFE7AA2" w14:textId="77777777" w:rsidR="00C2608D" w:rsidRPr="00C2608D" w:rsidRDefault="00C2608D" w:rsidP="00C2608D">
      <w:pPr>
        <w:spacing w:before="240"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608D">
        <w:rPr>
          <w:rFonts w:ascii="Times New Roman" w:eastAsia="Calibri" w:hAnsi="Times New Roman" w:cs="Times New Roman"/>
          <w:b/>
          <w:sz w:val="28"/>
          <w:szCs w:val="28"/>
        </w:rPr>
        <w:t xml:space="preserve"> в условиях Тюменского района</w:t>
      </w:r>
    </w:p>
    <w:p w14:paraId="03B38FFE" w14:textId="77777777" w:rsidR="00C2608D" w:rsidRPr="00C2608D" w:rsidRDefault="00C2608D" w:rsidP="00C2608D">
      <w:pPr>
        <w:spacing w:before="240" w:after="20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AA7AF8F" w14:textId="485C791B" w:rsidR="00C2608D" w:rsidRPr="00C2608D" w:rsidRDefault="4D61B5ED" w:rsidP="4D61B5ED">
      <w:pPr>
        <w:spacing w:before="240"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4D61B5ED">
        <w:rPr>
          <w:rFonts w:ascii="Times New Roman" w:eastAsia="Calibri" w:hAnsi="Times New Roman" w:cs="Times New Roman"/>
          <w:sz w:val="28"/>
          <w:szCs w:val="28"/>
        </w:rPr>
        <w:t>Лубягин Владимир Александрович, 5 класс, ученик МАОУ Винзилинская СОШ им. Ковальчука</w:t>
      </w:r>
      <w:bookmarkStart w:id="0" w:name="_GoBack"/>
      <w:bookmarkEnd w:id="0"/>
    </w:p>
    <w:p w14:paraId="2E06C1D7" w14:textId="77777777" w:rsidR="00C2608D" w:rsidRPr="00C2608D" w:rsidRDefault="00C2608D" w:rsidP="00C2608D">
      <w:pPr>
        <w:spacing w:before="240" w:after="20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447141F" w14:textId="77777777" w:rsidR="00C2608D" w:rsidRPr="00C2608D" w:rsidRDefault="00C2608D" w:rsidP="00C2608D">
      <w:pPr>
        <w:spacing w:before="240" w:after="20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2608D">
        <w:rPr>
          <w:rFonts w:ascii="Times New Roman" w:eastAsia="Calibri" w:hAnsi="Times New Roman" w:cs="Times New Roman"/>
          <w:bCs/>
          <w:sz w:val="28"/>
          <w:szCs w:val="28"/>
        </w:rPr>
        <w:t>Аннотация</w:t>
      </w:r>
    </w:p>
    <w:p w14:paraId="45DBB9E2" w14:textId="77777777" w:rsidR="00C2608D" w:rsidRPr="00C2608D" w:rsidRDefault="00C2608D" w:rsidP="00C2608D">
      <w:pPr>
        <w:spacing w:before="240" w:after="20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976FE07" w14:textId="77777777" w:rsidR="00C2608D" w:rsidRPr="00C2608D" w:rsidRDefault="00C2608D" w:rsidP="00C2608D">
      <w:pPr>
        <w:spacing w:before="240"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08D">
        <w:rPr>
          <w:rFonts w:ascii="Times New Roman" w:eastAsia="Calibri" w:hAnsi="Times New Roman" w:cs="Times New Roman"/>
          <w:sz w:val="28"/>
          <w:szCs w:val="28"/>
        </w:rPr>
        <w:t xml:space="preserve">Выращивать рассаду можно по-разному. Кто-то предпочитает сеять семена сразу в большие ящики, в последующем их не пикируя. Кто-то засевает в мелкие плошки, а потом пересаживает в более просторные стаканчики. Кому-то нравится сажать в рулончики и пеленки. Изучив сравнительно большое количество способов выращивания рассады томатов, мы выбрали наиболее приемлемые для наших условий. </w:t>
      </w:r>
    </w:p>
    <w:p w14:paraId="04FC0DBE" w14:textId="77777777" w:rsidR="00C2608D" w:rsidRPr="00C2608D" w:rsidRDefault="00C2608D" w:rsidP="00C2608D">
      <w:pPr>
        <w:spacing w:before="240"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08D">
        <w:rPr>
          <w:rFonts w:ascii="Times New Roman" w:eastAsia="Calibri" w:hAnsi="Times New Roman" w:cs="Times New Roman"/>
          <w:sz w:val="28"/>
          <w:szCs w:val="28"/>
        </w:rPr>
        <w:t xml:space="preserve">Целью наших исследований является определение наиболее эффективного способа выращивания рассады томатов для высадки в открытый грунт на территории Тюменского района.  </w:t>
      </w:r>
    </w:p>
    <w:p w14:paraId="54A7D22B" w14:textId="77777777" w:rsidR="00C2608D" w:rsidRPr="00C2608D" w:rsidRDefault="00C2608D" w:rsidP="00C2608D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08D">
        <w:rPr>
          <w:rFonts w:ascii="Times New Roman" w:eastAsia="Calibri" w:hAnsi="Times New Roman" w:cs="Times New Roman"/>
          <w:sz w:val="28"/>
          <w:szCs w:val="28"/>
        </w:rPr>
        <w:t xml:space="preserve">Опыты проводили по такой схеме: 1. Выращивание рассады томатов в обычных емкостях с грунтом - контроль. 2. Выращивание рассады томатов на фитильном поливе. 3. Выращивание рассады томатов в улитках (пеленках). 4. Выращивание рассады томатов в чайных пакетиках. </w:t>
      </w:r>
    </w:p>
    <w:p w14:paraId="4536928A" w14:textId="77777777" w:rsidR="00C2608D" w:rsidRPr="00C2608D" w:rsidRDefault="00C2608D" w:rsidP="00C2608D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08D">
        <w:rPr>
          <w:rFonts w:ascii="Times New Roman" w:eastAsia="Calibri" w:hAnsi="Times New Roman" w:cs="Times New Roman"/>
          <w:sz w:val="28"/>
          <w:szCs w:val="28"/>
        </w:rPr>
        <w:t>Посев семян всех вариантов в опыте проводили 25 марта.  Вся рассада после посева была полита раствором Эпина. Уход заключался в поливе и прополке. После высадки рассады была дважды проведена подкормка «Здравенем», через 14 дней и во время массового цветения.</w:t>
      </w:r>
    </w:p>
    <w:p w14:paraId="59A08695" w14:textId="77777777" w:rsidR="00C2608D" w:rsidRPr="00C2608D" w:rsidRDefault="00C2608D" w:rsidP="00C2608D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08D">
        <w:rPr>
          <w:rFonts w:ascii="Times New Roman" w:eastAsia="Calibri" w:hAnsi="Times New Roman" w:cs="Times New Roman"/>
          <w:sz w:val="28"/>
          <w:szCs w:val="28"/>
        </w:rPr>
        <w:t>Рассада в 1 и 2 вариантах была очень крепкой, а в 3 и 4 была намного слабее. 25 апреля рассаду с подоконника переместили в теплицу, где она закалилась, окрепла и к моменту высадки, подравнялась.</w:t>
      </w:r>
    </w:p>
    <w:p w14:paraId="7E57E2C8" w14:textId="77777777" w:rsidR="00C2608D" w:rsidRPr="00C2608D" w:rsidRDefault="00C2608D" w:rsidP="00C2608D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08D">
        <w:rPr>
          <w:rFonts w:ascii="Times New Roman" w:eastAsia="Calibri" w:hAnsi="Times New Roman" w:cs="Times New Roman"/>
          <w:sz w:val="28"/>
          <w:szCs w:val="28"/>
        </w:rPr>
        <w:t xml:space="preserve">На основании данных о сроках наступления фаз развития мы рассчитали продолжительность межфазных периодов и получили такие результаты. Самый короткий период от всходов до биологической спелости наблюдается при выращивании томатов в четвёртом варианте. В целом по фенологическим данным во всех вариантах биологическое созревание плодов приходится на 1 и 2 декаду августа. </w:t>
      </w:r>
    </w:p>
    <w:p w14:paraId="0CA41F00" w14:textId="77777777" w:rsidR="00C2608D" w:rsidRPr="00C2608D" w:rsidRDefault="00C2608D" w:rsidP="00C2608D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08D">
        <w:rPr>
          <w:rFonts w:ascii="Times New Roman" w:eastAsia="Calibri" w:hAnsi="Times New Roman" w:cs="Times New Roman"/>
          <w:sz w:val="28"/>
          <w:szCs w:val="28"/>
        </w:rPr>
        <w:t xml:space="preserve">В результате проведения биометрических учётов нами получены практически сходные результаты. Различие мы установили только в параметрах плодов. Наиболее крупные плоды формировались при выращивании рассады на фитильном поливе и в улитках. По вкусовым качествам наиболее привлекательны плоды во 2 и 3 вариантах. </w:t>
      </w:r>
    </w:p>
    <w:p w14:paraId="0F45FEB9" w14:textId="77777777" w:rsidR="00C2608D" w:rsidRPr="00C2608D" w:rsidRDefault="00C2608D" w:rsidP="00C2608D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08D">
        <w:rPr>
          <w:rFonts w:ascii="Times New Roman" w:eastAsia="Calibri" w:hAnsi="Times New Roman" w:cs="Times New Roman"/>
          <w:sz w:val="28"/>
          <w:szCs w:val="28"/>
        </w:rPr>
        <w:t xml:space="preserve">Главным показателем в исследованиях подобного типа является урожайность, на основании данных мы выяснили, что самая высокая </w:t>
      </w:r>
      <w:r w:rsidRPr="00C2608D">
        <w:rPr>
          <w:rFonts w:ascii="Times New Roman" w:eastAsia="Calibri" w:hAnsi="Times New Roman" w:cs="Times New Roman"/>
          <w:sz w:val="28"/>
          <w:szCs w:val="28"/>
        </w:rPr>
        <w:lastRenderedPageBreak/>
        <w:t>урожайность – 58,4 т/га получена в 1 варианте по причине большего количества образовавшихся плодов. Урожайность других вариантов достоверно уступала контролю.</w:t>
      </w:r>
    </w:p>
    <w:p w14:paraId="0B49A9C5" w14:textId="77777777" w:rsidR="00C2608D" w:rsidRPr="00C2608D" w:rsidRDefault="00C2608D" w:rsidP="00C2608D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08D">
        <w:rPr>
          <w:rFonts w:ascii="Times New Roman" w:eastAsia="Calibri" w:hAnsi="Times New Roman" w:cs="Times New Roman"/>
          <w:sz w:val="28"/>
          <w:szCs w:val="28"/>
        </w:rPr>
        <w:t>Не менее важное значение, чем величина урожая имеет его качество. Мы определили содержание нитратов в плодах томатов при помощи прибора Нитрат-тестера «СОЭКС». Данный показатель очень важен, так как томат употребляют и в свежем виде.</w:t>
      </w:r>
    </w:p>
    <w:p w14:paraId="2402A4A3" w14:textId="77777777" w:rsidR="00C2608D" w:rsidRPr="00C2608D" w:rsidRDefault="00C2608D" w:rsidP="00C2608D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08D">
        <w:rPr>
          <w:rFonts w:ascii="Times New Roman" w:eastAsia="Calibri" w:hAnsi="Times New Roman" w:cs="Times New Roman"/>
          <w:sz w:val="28"/>
          <w:szCs w:val="28"/>
        </w:rPr>
        <w:t xml:space="preserve">Анализ содержания нитратов свидетельствует о том, что количество во всех вариантах не превышало ПДК и незначительно изменялось в зависимости от способов выращивания рассады. </w:t>
      </w:r>
    </w:p>
    <w:p w14:paraId="1472D24A" w14:textId="77777777" w:rsidR="00C2608D" w:rsidRPr="00C2608D" w:rsidRDefault="00C2608D" w:rsidP="00C2608D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08D">
        <w:rPr>
          <w:rFonts w:ascii="Times New Roman" w:eastAsia="Calibri" w:hAnsi="Times New Roman" w:cs="Times New Roman"/>
          <w:sz w:val="28"/>
          <w:szCs w:val="28"/>
        </w:rPr>
        <w:t>Нами проведён сравнительный анализ изменчивости количественных признаков у растений томатов в зависимости от способов выращивания рассады.</w:t>
      </w:r>
    </w:p>
    <w:p w14:paraId="13FA28E4" w14:textId="5503FFB6" w:rsidR="00C2608D" w:rsidRPr="00C2608D" w:rsidRDefault="00C2608D" w:rsidP="00C2608D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08D">
        <w:rPr>
          <w:rFonts w:ascii="Times New Roman" w:eastAsia="Calibri" w:hAnsi="Times New Roman" w:cs="Times New Roman"/>
          <w:sz w:val="28"/>
          <w:szCs w:val="28"/>
        </w:rPr>
        <w:t>Данные свидетельствуют о том, что контрольный сорт по трём показателям превосходит все изученные нами способы, по общему рейтингу он занимает 1 позицию. Для условий открытого грунта лучше использовать вариант с выращиванием рассады в обычных ёмкостях с грунтом. Можно использовать вариант № 2, преимущество которого заключается в том, что рассаду не надо было поливать через день, как в остальных вариантах, а достаточно было подливать воду раз в неделю.</w:t>
      </w:r>
    </w:p>
    <w:p w14:paraId="7EFF7BA8" w14:textId="77777777" w:rsidR="00C2608D" w:rsidRPr="00C2608D" w:rsidRDefault="00C2608D" w:rsidP="00C260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проведённых нами исследований позволяют сделать следующие предварительные выводы:</w:t>
      </w:r>
    </w:p>
    <w:p w14:paraId="2A37CB27" w14:textId="77777777" w:rsidR="00C2608D" w:rsidRPr="00C2608D" w:rsidRDefault="00C2608D" w:rsidP="00C260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26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Продолжительность межфазных периодов у томатов значительно варьировала в зависимости от способов выращивания рассады. Самый короткий период от всходов до биологической спелости наблюдался у растений при выращивании рассады в чайных пакетиках.</w:t>
      </w:r>
    </w:p>
    <w:p w14:paraId="39795908" w14:textId="77777777" w:rsidR="00C2608D" w:rsidRPr="00C2608D" w:rsidRDefault="00C2608D" w:rsidP="00C260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8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26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проведении биометрических учётов мы выяснили, что наиболее крупные, сочные и вкусные плоды формировались в третьем варианте. </w:t>
      </w:r>
    </w:p>
    <w:p w14:paraId="7F5954C7" w14:textId="77777777" w:rsidR="00C2608D" w:rsidRPr="00C2608D" w:rsidRDefault="00C2608D" w:rsidP="00C260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8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26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Самая высокая урожайность – 58,4 т/га получена в контрольном варианте по причине большего количества образовавшихся плодов в процессе вегетации. Урожайность остальных вариантов достоверно уступала контрольному.</w:t>
      </w:r>
    </w:p>
    <w:p w14:paraId="2116646F" w14:textId="77777777" w:rsidR="00C2608D" w:rsidRPr="00C2608D" w:rsidRDefault="00C2608D" w:rsidP="00C260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8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26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Показатели содержания нитратов в плодах во всех вариантах не превышали ПДК (не более 150 мг/кг для томатов открытого грунта) и незначительно изменялись в зависимости от способов выращивания рассады. </w:t>
      </w:r>
    </w:p>
    <w:p w14:paraId="7317BFD3" w14:textId="77777777" w:rsidR="00C2608D" w:rsidRPr="00C2608D" w:rsidRDefault="00C2608D" w:rsidP="00C260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8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26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Сравнительный анализ изменчивости количественных признаков у растений томата свидетельствует о том, что для условий открытого грунта лучше использовать вариант с выращиванием рассады в обычных ёмкостях с грунтом. Можно использовать и вариант № 2, преимущество которого заключается в том, что рассаду надо поливать только раз в неделю.</w:t>
      </w:r>
    </w:p>
    <w:p w14:paraId="329EB345" w14:textId="77777777" w:rsidR="00505544" w:rsidRDefault="00505544"/>
    <w:sectPr w:rsidR="00505544" w:rsidSect="006D374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CE4C9" w14:textId="77777777" w:rsidR="00EA6907" w:rsidRDefault="00EA6907">
      <w:pPr>
        <w:spacing w:after="0" w:line="240" w:lineRule="auto"/>
      </w:pPr>
      <w:r>
        <w:separator/>
      </w:r>
    </w:p>
  </w:endnote>
  <w:endnote w:type="continuationSeparator" w:id="0">
    <w:p w14:paraId="3B35E07A" w14:textId="77777777" w:rsidR="00EA6907" w:rsidRDefault="00EA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2BF10" w14:textId="77777777" w:rsidR="00EA6907" w:rsidRDefault="00EA6907">
      <w:pPr>
        <w:spacing w:after="0" w:line="240" w:lineRule="auto"/>
      </w:pPr>
      <w:r>
        <w:separator/>
      </w:r>
    </w:p>
  </w:footnote>
  <w:footnote w:type="continuationSeparator" w:id="0">
    <w:p w14:paraId="3E289745" w14:textId="77777777" w:rsidR="00EA6907" w:rsidRDefault="00EA6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20758"/>
    </w:sdtPr>
    <w:sdtEndPr/>
    <w:sdtContent>
      <w:p w14:paraId="7127091F" w14:textId="77777777" w:rsidR="001B6EE9" w:rsidRDefault="00C2608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195D3B1" w14:textId="77777777" w:rsidR="001B6EE9" w:rsidRDefault="00EA69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44"/>
    <w:rsid w:val="00505544"/>
    <w:rsid w:val="00C2608D"/>
    <w:rsid w:val="00EA6907"/>
    <w:rsid w:val="00F14F84"/>
    <w:rsid w:val="4D61B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D9FF"/>
  <w15:chartTrackingRefBased/>
  <w15:docId w15:val="{68D59540-706A-446B-999D-AF02507D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08D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C26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Быков</dc:creator>
  <cp:keywords/>
  <dc:description/>
  <cp:lastModifiedBy>lenovo</cp:lastModifiedBy>
  <cp:revision>5</cp:revision>
  <dcterms:created xsi:type="dcterms:W3CDTF">2021-08-18T10:33:00Z</dcterms:created>
  <dcterms:modified xsi:type="dcterms:W3CDTF">2021-08-20T09:50:00Z</dcterms:modified>
</cp:coreProperties>
</file>