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99" w:rsidRPr="00186C67" w:rsidRDefault="00186C67">
      <w:pPr>
        <w:rPr>
          <w:rFonts w:ascii="Times New Roman" w:hAnsi="Times New Roman" w:cs="Times New Roman"/>
          <w:sz w:val="24"/>
          <w:szCs w:val="24"/>
        </w:rPr>
      </w:pPr>
      <w:r w:rsidRPr="00186C67">
        <w:rPr>
          <w:rFonts w:ascii="Times New Roman" w:hAnsi="Times New Roman" w:cs="Times New Roman"/>
          <w:sz w:val="24"/>
          <w:szCs w:val="24"/>
        </w:rPr>
        <w:t xml:space="preserve">                                         </w:t>
      </w:r>
      <w:r w:rsidR="00687102">
        <w:rPr>
          <w:rFonts w:ascii="Times New Roman" w:hAnsi="Times New Roman" w:cs="Times New Roman"/>
          <w:sz w:val="24"/>
          <w:szCs w:val="24"/>
        </w:rPr>
        <w:t xml:space="preserve">                          Аннотация</w:t>
      </w:r>
    </w:p>
    <w:p w:rsidR="00186C67" w:rsidRPr="00186C67" w:rsidRDefault="00186C67" w:rsidP="00186C67">
      <w:pPr>
        <w:tabs>
          <w:tab w:val="left" w:pos="284"/>
        </w:tabs>
        <w:spacing w:after="0" w:line="240" w:lineRule="auto"/>
        <w:ind w:right="-104" w:firstLine="567"/>
        <w:contextualSpacing/>
        <w:jc w:val="center"/>
        <w:rPr>
          <w:rFonts w:ascii="Times New Roman" w:hAnsi="Times New Roman"/>
          <w:b/>
          <w:sz w:val="24"/>
          <w:szCs w:val="24"/>
        </w:rPr>
      </w:pPr>
      <w:r w:rsidRPr="00186C67">
        <w:rPr>
          <w:rFonts w:ascii="Times New Roman" w:hAnsi="Times New Roman"/>
          <w:b/>
          <w:sz w:val="24"/>
          <w:szCs w:val="24"/>
        </w:rPr>
        <w:t>Использование дрожжей  для повышения урожайности земляники садовой  «Гигантелла» в агроклиматических условиях села Садовое Воронежской области</w:t>
      </w:r>
    </w:p>
    <w:p w:rsidR="00186C67" w:rsidRPr="00186C67" w:rsidRDefault="00186C67" w:rsidP="00186C67">
      <w:pPr>
        <w:spacing w:after="0"/>
        <w:rPr>
          <w:rFonts w:ascii="Times New Roman" w:hAnsi="Times New Roman" w:cs="Times New Roman"/>
          <w:bCs/>
          <w:i/>
          <w:sz w:val="24"/>
          <w:szCs w:val="24"/>
        </w:rPr>
      </w:pPr>
      <w:r w:rsidRPr="007072DA">
        <w:rPr>
          <w:rFonts w:ascii="Times New Roman" w:hAnsi="Times New Roman" w:cs="Times New Roman"/>
          <w:b/>
          <w:bCs/>
          <w:color w:val="800000"/>
          <w:sz w:val="28"/>
          <w:szCs w:val="28"/>
        </w:rPr>
        <w:t xml:space="preserve">                                          </w:t>
      </w:r>
      <w:r>
        <w:rPr>
          <w:rFonts w:ascii="Times New Roman" w:hAnsi="Times New Roman" w:cs="Times New Roman"/>
          <w:b/>
          <w:bCs/>
          <w:color w:val="800000"/>
          <w:sz w:val="28"/>
          <w:szCs w:val="28"/>
        </w:rPr>
        <w:t xml:space="preserve">             </w:t>
      </w:r>
      <w:r w:rsidRPr="00186C67">
        <w:rPr>
          <w:rFonts w:ascii="Times New Roman" w:hAnsi="Times New Roman" w:cs="Times New Roman"/>
          <w:bCs/>
          <w:i/>
          <w:sz w:val="24"/>
          <w:szCs w:val="24"/>
        </w:rPr>
        <w:t xml:space="preserve">Автор   ученица  8  класса   </w:t>
      </w:r>
      <w:proofErr w:type="spellStart"/>
      <w:r w:rsidRPr="00186C67">
        <w:rPr>
          <w:rFonts w:ascii="Times New Roman" w:hAnsi="Times New Roman" w:cs="Times New Roman"/>
          <w:bCs/>
          <w:i/>
          <w:sz w:val="24"/>
          <w:szCs w:val="24"/>
        </w:rPr>
        <w:t>Кульченкова</w:t>
      </w:r>
      <w:proofErr w:type="spellEnd"/>
      <w:r w:rsidRPr="00186C67">
        <w:rPr>
          <w:rFonts w:ascii="Times New Roman" w:hAnsi="Times New Roman" w:cs="Times New Roman"/>
          <w:bCs/>
          <w:i/>
          <w:sz w:val="24"/>
          <w:szCs w:val="24"/>
        </w:rPr>
        <w:t xml:space="preserve"> Анастасия</w:t>
      </w:r>
    </w:p>
    <w:p w:rsidR="00186C67" w:rsidRPr="00186C67" w:rsidRDefault="00186C67" w:rsidP="00B44106">
      <w:pPr>
        <w:spacing w:after="0"/>
        <w:ind w:left="113"/>
        <w:jc w:val="center"/>
        <w:rPr>
          <w:rFonts w:ascii="Times New Roman" w:hAnsi="Times New Roman" w:cs="Times New Roman"/>
          <w:i/>
          <w:iCs/>
          <w:sz w:val="24"/>
          <w:szCs w:val="24"/>
        </w:rPr>
      </w:pPr>
      <w:r w:rsidRPr="00186C67">
        <w:rPr>
          <w:rFonts w:ascii="Times New Roman" w:hAnsi="Times New Roman" w:cs="Times New Roman"/>
          <w:bCs/>
          <w:i/>
          <w:sz w:val="24"/>
          <w:szCs w:val="24"/>
        </w:rPr>
        <w:t xml:space="preserve">             </w:t>
      </w:r>
      <w:r w:rsidR="00B44106">
        <w:rPr>
          <w:rFonts w:ascii="Times New Roman" w:hAnsi="Times New Roman" w:cs="Times New Roman"/>
          <w:bCs/>
          <w:i/>
          <w:sz w:val="24"/>
          <w:szCs w:val="24"/>
        </w:rPr>
        <w:t xml:space="preserve">                           </w:t>
      </w:r>
      <w:r w:rsidRPr="00186C67">
        <w:rPr>
          <w:rFonts w:ascii="Times New Roman" w:hAnsi="Times New Roman" w:cs="Times New Roman"/>
          <w:bCs/>
          <w:i/>
          <w:sz w:val="24"/>
          <w:szCs w:val="24"/>
        </w:rPr>
        <w:t>Руководитель  учитель биологии  Д</w:t>
      </w:r>
      <w:r w:rsidR="00B44106">
        <w:rPr>
          <w:rFonts w:ascii="Times New Roman" w:hAnsi="Times New Roman" w:cs="Times New Roman"/>
          <w:bCs/>
          <w:i/>
          <w:sz w:val="24"/>
          <w:szCs w:val="24"/>
        </w:rPr>
        <w:t>м</w:t>
      </w:r>
      <w:r w:rsidRPr="00186C67">
        <w:rPr>
          <w:rFonts w:ascii="Times New Roman" w:hAnsi="Times New Roman" w:cs="Times New Roman"/>
          <w:bCs/>
          <w:i/>
          <w:sz w:val="24"/>
          <w:szCs w:val="24"/>
        </w:rPr>
        <w:t>итриева Татьяна Николаевна.</w:t>
      </w:r>
    </w:p>
    <w:p w:rsidR="00186C67" w:rsidRPr="00186C67" w:rsidRDefault="00186C67" w:rsidP="00186C67">
      <w:pPr>
        <w:spacing w:after="0"/>
        <w:jc w:val="center"/>
        <w:rPr>
          <w:rFonts w:ascii="Times New Roman" w:hAnsi="Times New Roman" w:cs="Times New Roman"/>
          <w:i/>
          <w:iCs/>
          <w:color w:val="FF6600"/>
          <w:sz w:val="24"/>
          <w:szCs w:val="24"/>
        </w:rPr>
      </w:pPr>
    </w:p>
    <w:p w:rsidR="00186C67" w:rsidRPr="00186C67" w:rsidRDefault="00186C67" w:rsidP="00B44106">
      <w:pPr>
        <w:pStyle w:val="a3"/>
        <w:spacing w:before="0" w:beforeAutospacing="0" w:after="0" w:afterAutospacing="0" w:line="360" w:lineRule="auto"/>
        <w:ind w:left="-709" w:right="-57" w:firstLine="538"/>
        <w:jc w:val="both"/>
      </w:pPr>
      <w:r w:rsidRPr="00186C67">
        <w:t xml:space="preserve">Садовая земляника  содержит много необходимых компонентов, минеральных веществ и витаминов. Поэтому имеет высокую биологическую ценность.                  </w:t>
      </w:r>
    </w:p>
    <w:p w:rsidR="00186C67" w:rsidRPr="00186C67" w:rsidRDefault="00186C67" w:rsidP="00B44106">
      <w:pPr>
        <w:pStyle w:val="a3"/>
        <w:spacing w:before="0" w:beforeAutospacing="0" w:after="0" w:afterAutospacing="0" w:line="360" w:lineRule="auto"/>
        <w:ind w:left="-709" w:right="-57" w:firstLine="538"/>
        <w:jc w:val="both"/>
      </w:pPr>
      <w:r w:rsidRPr="00186C67">
        <w:t xml:space="preserve">Производство садовой земляники является важным и трудоемким направлением плодоводства. Анализ спроса и предложения на продовольственном рынке в Аннинском районе показал, что данная культура очень востребована и наблюдается её недостаток, так как эта ягода  не возделывается  в  производственных масштабах в данном районе. </w:t>
      </w:r>
    </w:p>
    <w:p w:rsidR="00186C67" w:rsidRPr="00186C67" w:rsidRDefault="00186C67" w:rsidP="00B44106">
      <w:pPr>
        <w:pStyle w:val="a3"/>
        <w:spacing w:before="0" w:beforeAutospacing="0" w:after="0" w:afterAutospacing="0" w:line="360" w:lineRule="auto"/>
        <w:ind w:left="-709" w:right="-57" w:firstLine="538"/>
        <w:jc w:val="both"/>
      </w:pPr>
      <w:r w:rsidRPr="00186C67">
        <w:t xml:space="preserve">Поэтому повышение урожайности земляники на приусадебных участках и фермерских хозяйствах, откуда  ягода в незначительных количествах поступает на рынок, важная задача. </w:t>
      </w:r>
    </w:p>
    <w:p w:rsidR="00186C67" w:rsidRPr="00186C67" w:rsidRDefault="00186C67" w:rsidP="00B44106">
      <w:pPr>
        <w:spacing w:after="0" w:line="360" w:lineRule="auto"/>
        <w:ind w:left="-709" w:hanging="284"/>
        <w:jc w:val="both"/>
        <w:rPr>
          <w:rFonts w:ascii="Times New Roman" w:hAnsi="Times New Roman" w:cs="Times New Roman"/>
          <w:sz w:val="24"/>
          <w:szCs w:val="24"/>
        </w:rPr>
      </w:pPr>
      <w:r w:rsidRPr="00186C67">
        <w:rPr>
          <w:sz w:val="24"/>
          <w:szCs w:val="24"/>
        </w:rPr>
        <w:t xml:space="preserve">              </w:t>
      </w:r>
      <w:r w:rsidRPr="00186C67">
        <w:rPr>
          <w:rFonts w:ascii="Times New Roman" w:hAnsi="Times New Roman" w:cs="Times New Roman"/>
          <w:b/>
          <w:bCs/>
          <w:sz w:val="24"/>
          <w:szCs w:val="24"/>
        </w:rPr>
        <w:t>Актуальность.</w:t>
      </w:r>
      <w:r w:rsidRPr="00186C67">
        <w:rPr>
          <w:rFonts w:ascii="Times New Roman" w:hAnsi="Times New Roman" w:cs="Times New Roman"/>
          <w:sz w:val="24"/>
          <w:szCs w:val="24"/>
        </w:rPr>
        <w:t xml:space="preserve"> В агроклиматических условиях Аннинского района Воронежской области отмечается невысокая урожайность садовой земляники,  культура часто поражается грибковыми заболеваниями. При изучении описания сорта земляники садовой «Гигантелла» выявлено, что это культура может давать  до 110 центнеров с гектара в незащищённом грунте в средней полосе. Опрос частных садоводов и фермеров показал, что в Аннинском районе «Гигантелла»  дает всего от 60 до 80 центнеров с гектара.  Применение химических удобрений и фунгицидов снижает экологические характеристики любой культуры и вредит биогеоценозам в целом. Поэтому важно использовать нетрадиционные, но не  менее эффективные биологические способы повышения урожайности земляники садовой  и повышения  её иммунитета к заболеваниям.</w:t>
      </w:r>
    </w:p>
    <w:p w:rsidR="00186C67" w:rsidRPr="00186C67" w:rsidRDefault="00186C67" w:rsidP="00B44106">
      <w:pPr>
        <w:spacing w:after="0" w:line="360" w:lineRule="auto"/>
        <w:ind w:left="-709" w:hanging="284"/>
        <w:jc w:val="both"/>
        <w:rPr>
          <w:rFonts w:ascii="Times New Roman" w:hAnsi="Times New Roman" w:cs="Times New Roman"/>
          <w:sz w:val="24"/>
          <w:szCs w:val="24"/>
        </w:rPr>
      </w:pPr>
      <w:r w:rsidRPr="00186C67">
        <w:rPr>
          <w:rFonts w:ascii="Times New Roman" w:hAnsi="Times New Roman" w:cs="Times New Roman"/>
          <w:sz w:val="24"/>
          <w:szCs w:val="24"/>
        </w:rPr>
        <w:t xml:space="preserve">         Значительный научный и практический интерес вызывает применение нетрадиционных экологически чистых методов,  которые улучшают рост и развитие растений, повышая  устойчивость к заболеваниям.  На различных сайтах Интернет сельскохозяйственной направленности имеется много информации об эффективном влиянии корневых и внекорневых подкормок земляники садовой растворами различных дрожжей. </w:t>
      </w:r>
    </w:p>
    <w:p w:rsidR="00186C67" w:rsidRPr="00186C67" w:rsidRDefault="00186C67" w:rsidP="00B44106">
      <w:pPr>
        <w:spacing w:after="0" w:line="360" w:lineRule="auto"/>
        <w:ind w:left="-709" w:hanging="284"/>
        <w:jc w:val="both"/>
        <w:rPr>
          <w:rFonts w:ascii="Times New Roman" w:hAnsi="Times New Roman" w:cs="Times New Roman"/>
          <w:sz w:val="24"/>
          <w:szCs w:val="24"/>
        </w:rPr>
      </w:pPr>
      <w:r w:rsidRPr="00186C67">
        <w:rPr>
          <w:rFonts w:ascii="Times New Roman" w:hAnsi="Times New Roman" w:cs="Times New Roman"/>
          <w:sz w:val="24"/>
          <w:szCs w:val="24"/>
        </w:rPr>
        <w:t xml:space="preserve">           На основе  анализа литературы по проблеме исследования  выдвинута </w:t>
      </w:r>
      <w:r w:rsidRPr="00186C67">
        <w:rPr>
          <w:rFonts w:ascii="Times New Roman" w:hAnsi="Times New Roman" w:cs="Times New Roman"/>
          <w:b/>
          <w:bCs/>
          <w:sz w:val="24"/>
          <w:szCs w:val="24"/>
          <w:u w:val="single"/>
        </w:rPr>
        <w:t>гипотеза:</w:t>
      </w:r>
      <w:r w:rsidRPr="00186C67">
        <w:rPr>
          <w:rFonts w:ascii="Times New Roman" w:hAnsi="Times New Roman" w:cs="Times New Roman"/>
          <w:sz w:val="24"/>
          <w:szCs w:val="24"/>
        </w:rPr>
        <w:t xml:space="preserve">  применение дрожжей в виде корневой и внекорневой подкормки способствует росту и развитию земляники садовой и приведет к повышению её  урожайности за счет улучшения биометрических показателей и повышения устойчивости к болезням.</w:t>
      </w:r>
    </w:p>
    <w:p w:rsidR="00186C67" w:rsidRPr="00186C67" w:rsidRDefault="00186C67" w:rsidP="00B44106">
      <w:pPr>
        <w:spacing w:after="0" w:line="360" w:lineRule="auto"/>
        <w:ind w:left="-709" w:hanging="284"/>
        <w:jc w:val="both"/>
        <w:rPr>
          <w:rFonts w:ascii="Times New Roman" w:hAnsi="Times New Roman" w:cs="Times New Roman"/>
          <w:sz w:val="24"/>
          <w:szCs w:val="24"/>
        </w:rPr>
      </w:pPr>
      <w:r w:rsidRPr="00186C67">
        <w:rPr>
          <w:rFonts w:ascii="Times New Roman" w:hAnsi="Times New Roman" w:cs="Times New Roman"/>
          <w:sz w:val="24"/>
          <w:szCs w:val="24"/>
        </w:rPr>
        <w:t xml:space="preserve">      </w:t>
      </w:r>
      <w:r w:rsidRPr="00186C67">
        <w:rPr>
          <w:rFonts w:ascii="Times New Roman" w:hAnsi="Times New Roman" w:cs="Times New Roman"/>
          <w:b/>
          <w:bCs/>
          <w:sz w:val="24"/>
          <w:szCs w:val="24"/>
        </w:rPr>
        <w:t xml:space="preserve">    </w:t>
      </w:r>
      <w:r w:rsidRPr="00186C67">
        <w:rPr>
          <w:rFonts w:ascii="Times New Roman" w:hAnsi="Times New Roman" w:cs="Times New Roman"/>
          <w:b/>
          <w:bCs/>
          <w:sz w:val="24"/>
          <w:szCs w:val="24"/>
          <w:u w:val="single"/>
        </w:rPr>
        <w:t>Цель работы.</w:t>
      </w:r>
      <w:r w:rsidRPr="00186C67">
        <w:rPr>
          <w:rFonts w:ascii="Times New Roman" w:hAnsi="Times New Roman" w:cs="Times New Roman"/>
          <w:sz w:val="24"/>
          <w:szCs w:val="24"/>
        </w:rPr>
        <w:t xml:space="preserve">  Повышение урожайности садовой земляники «Гигантелла» на основе применения различных видов дрожжей в качестве факторов,  способствующих росту и развитию данной культуры в агроклиматических условиях села Садовое Воронежской области.</w:t>
      </w:r>
    </w:p>
    <w:p w:rsidR="00186C67" w:rsidRPr="00186C67" w:rsidRDefault="00186C67" w:rsidP="00B44106">
      <w:pPr>
        <w:spacing w:after="0" w:line="360" w:lineRule="auto"/>
        <w:ind w:left="-709"/>
        <w:jc w:val="both"/>
        <w:rPr>
          <w:rFonts w:ascii="Times New Roman" w:hAnsi="Times New Roman" w:cs="Times New Roman"/>
          <w:b/>
          <w:bCs/>
          <w:sz w:val="24"/>
          <w:szCs w:val="24"/>
        </w:rPr>
      </w:pPr>
      <w:r w:rsidRPr="00186C67">
        <w:rPr>
          <w:rFonts w:ascii="Times New Roman" w:hAnsi="Times New Roman" w:cs="Times New Roman"/>
          <w:sz w:val="24"/>
          <w:szCs w:val="24"/>
        </w:rPr>
        <w:lastRenderedPageBreak/>
        <w:t>З</w:t>
      </w:r>
      <w:r w:rsidRPr="00186C67">
        <w:rPr>
          <w:rFonts w:ascii="Times New Roman" w:hAnsi="Times New Roman" w:cs="Times New Roman"/>
          <w:b/>
          <w:bCs/>
          <w:sz w:val="24"/>
          <w:szCs w:val="24"/>
        </w:rPr>
        <w:t>адачи:</w:t>
      </w:r>
    </w:p>
    <w:p w:rsidR="00186C67" w:rsidRPr="00186C67" w:rsidRDefault="00186C67" w:rsidP="00186C67">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sz w:val="24"/>
          <w:szCs w:val="24"/>
        </w:rPr>
        <w:t>1.Исследовать влияние растворов разной концентрации различных видов дрожжей  на  биометрические показатели, устойчивость к увяданию и зимостойкость земляники садовой;</w:t>
      </w:r>
    </w:p>
    <w:p w:rsidR="00186C67" w:rsidRPr="00186C67" w:rsidRDefault="00186C67" w:rsidP="00186C67">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sz w:val="24"/>
          <w:szCs w:val="24"/>
        </w:rPr>
        <w:t>2. Исследовать влияние растворов разной концентрации различных видов дрожжей  на  устойчивость земляники садовой к заболеваниям;</w:t>
      </w:r>
    </w:p>
    <w:p w:rsidR="00186C67" w:rsidRPr="00186C67" w:rsidRDefault="00186C67" w:rsidP="00186C67">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sz w:val="24"/>
          <w:szCs w:val="24"/>
        </w:rPr>
        <w:t>3. Выявить оптимальные варианты использования разных видов дрожжей на урожайность земляники садовой;</w:t>
      </w:r>
    </w:p>
    <w:p w:rsidR="00186C67" w:rsidRPr="00186C67" w:rsidRDefault="00186C67" w:rsidP="00186C67">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sz w:val="24"/>
          <w:szCs w:val="24"/>
        </w:rPr>
        <w:t xml:space="preserve">4.Разработать практические рекомендации для  частных садоводов и сельскохозяйственных предприятий по применению дрожжей в качестве биостимуляторов роста земляники садовой.  </w:t>
      </w:r>
    </w:p>
    <w:p w:rsidR="00186C67" w:rsidRPr="00186C67" w:rsidRDefault="00186C67" w:rsidP="00186C67">
      <w:pPr>
        <w:spacing w:after="0" w:line="360" w:lineRule="auto"/>
        <w:ind w:left="-993"/>
        <w:jc w:val="both"/>
        <w:rPr>
          <w:rFonts w:ascii="Times New Roman" w:hAnsi="Times New Roman" w:cs="Times New Roman"/>
          <w:sz w:val="24"/>
          <w:szCs w:val="24"/>
        </w:rPr>
      </w:pPr>
      <w:r w:rsidRPr="00186C67">
        <w:rPr>
          <w:rFonts w:ascii="Times New Roman" w:hAnsi="Times New Roman" w:cs="Times New Roman"/>
          <w:sz w:val="24"/>
          <w:szCs w:val="24"/>
        </w:rPr>
        <w:t xml:space="preserve">           Исследования проводились в течение 3-х лет на опытных делянках пришкольного участка.  </w:t>
      </w:r>
    </w:p>
    <w:p w:rsidR="00186C67" w:rsidRPr="00186C67" w:rsidRDefault="00186C67" w:rsidP="00B44106">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b/>
          <w:bCs/>
          <w:sz w:val="24"/>
          <w:szCs w:val="24"/>
        </w:rPr>
        <w:t>Объект исследования</w:t>
      </w:r>
      <w:r w:rsidRPr="00186C67">
        <w:rPr>
          <w:rFonts w:ascii="Times New Roman" w:hAnsi="Times New Roman" w:cs="Times New Roman"/>
          <w:sz w:val="24"/>
          <w:szCs w:val="24"/>
        </w:rPr>
        <w:t xml:space="preserve"> – садовая земляника  «Гигантелла».</w:t>
      </w:r>
    </w:p>
    <w:p w:rsidR="00186C67" w:rsidRPr="00186C67" w:rsidRDefault="00186C67" w:rsidP="00B44106">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b/>
          <w:bCs/>
          <w:sz w:val="24"/>
          <w:szCs w:val="24"/>
        </w:rPr>
        <w:t>Предмет исследования</w:t>
      </w:r>
      <w:r w:rsidRPr="00186C67">
        <w:rPr>
          <w:rFonts w:ascii="Times New Roman" w:hAnsi="Times New Roman" w:cs="Times New Roman"/>
          <w:sz w:val="24"/>
          <w:szCs w:val="24"/>
        </w:rPr>
        <w:t xml:space="preserve"> – воздействие  растворов  различных дрожжей  на рост и развитие земляники садовой.  В исследовании были использованы дрожжи: сырые спиртовые пекарские дрожжи и сухие быстрорастворимые дрожжи  «Воронежские». </w:t>
      </w:r>
    </w:p>
    <w:p w:rsidR="00B44106" w:rsidRDefault="00186C67" w:rsidP="00B44106">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bCs/>
          <w:sz w:val="24"/>
          <w:szCs w:val="24"/>
        </w:rPr>
        <w:t>Из многообразия сухих дрожжей выбраны дрожжи «Воронежские» так как их можно добавлять   в теплую воду, а не непосредственно в муку</w:t>
      </w:r>
      <w:r w:rsidRPr="00186C67">
        <w:rPr>
          <w:rFonts w:ascii="Times New Roman" w:hAnsi="Times New Roman" w:cs="Times New Roman"/>
          <w:sz w:val="24"/>
          <w:szCs w:val="24"/>
        </w:rPr>
        <w:t>.</w:t>
      </w:r>
    </w:p>
    <w:p w:rsidR="00B44106" w:rsidRPr="00B44106" w:rsidRDefault="00B44106" w:rsidP="00B44106">
      <w:pPr>
        <w:pStyle w:val="a3"/>
        <w:spacing w:before="0" w:beforeAutospacing="0" w:after="0" w:afterAutospacing="0" w:line="360" w:lineRule="auto"/>
        <w:ind w:left="-567"/>
        <w:jc w:val="both"/>
      </w:pPr>
      <w:r>
        <w:rPr>
          <w:sz w:val="28"/>
          <w:szCs w:val="28"/>
        </w:rPr>
        <w:t xml:space="preserve">       </w:t>
      </w:r>
      <w:r w:rsidRPr="00B44106">
        <w:t xml:space="preserve">Полевые исследования проводились по методикам </w:t>
      </w:r>
      <w:proofErr w:type="spellStart"/>
      <w:r w:rsidRPr="00B44106">
        <w:t>Доспехова</w:t>
      </w:r>
      <w:proofErr w:type="spellEnd"/>
      <w:r w:rsidRPr="00B44106">
        <w:t xml:space="preserve">, а также методикам, предложенным в пособии по </w:t>
      </w:r>
      <w:proofErr w:type="spellStart"/>
      <w:r w:rsidRPr="00B44106">
        <w:t>сортоизучению</w:t>
      </w:r>
      <w:proofErr w:type="spellEnd"/>
      <w:r w:rsidRPr="00B44106">
        <w:t xml:space="preserve"> плодовых, ягодных и орехоплодных культур (Мичуринск, 1980). Биометрические учеты выполнялись общепринятыми в плодоводстве методами.  Растения выращивали в условиях открытого  грунта  на пришкольном участке. </w:t>
      </w:r>
    </w:p>
    <w:p w:rsidR="00B44106" w:rsidRPr="00B44106" w:rsidRDefault="00186C67" w:rsidP="00B44106">
      <w:pPr>
        <w:spacing w:after="0" w:line="360" w:lineRule="auto"/>
        <w:ind w:left="-567"/>
        <w:jc w:val="both"/>
        <w:rPr>
          <w:rFonts w:ascii="Times New Roman" w:hAnsi="Times New Roman" w:cs="Times New Roman"/>
          <w:sz w:val="24"/>
          <w:szCs w:val="24"/>
        </w:rPr>
      </w:pPr>
      <w:r w:rsidRPr="00186C67">
        <w:rPr>
          <w:rFonts w:ascii="Times New Roman" w:hAnsi="Times New Roman" w:cs="Times New Roman"/>
          <w:sz w:val="24"/>
          <w:szCs w:val="24"/>
        </w:rPr>
        <w:t xml:space="preserve">         Данная работа отличается </w:t>
      </w:r>
      <w:r w:rsidRPr="00186C67">
        <w:rPr>
          <w:rFonts w:ascii="Times New Roman" w:hAnsi="Times New Roman" w:cs="Times New Roman"/>
          <w:b/>
          <w:bCs/>
          <w:sz w:val="24"/>
          <w:szCs w:val="24"/>
        </w:rPr>
        <w:t>новизной</w:t>
      </w:r>
      <w:r w:rsidRPr="00186C67">
        <w:rPr>
          <w:rFonts w:ascii="Times New Roman" w:hAnsi="Times New Roman" w:cs="Times New Roman"/>
          <w:sz w:val="24"/>
          <w:szCs w:val="24"/>
        </w:rPr>
        <w:t xml:space="preserve"> и  имеет </w:t>
      </w:r>
      <w:r w:rsidRPr="00186C67">
        <w:rPr>
          <w:rFonts w:ascii="Times New Roman" w:hAnsi="Times New Roman" w:cs="Times New Roman"/>
          <w:b/>
          <w:bCs/>
          <w:sz w:val="24"/>
          <w:szCs w:val="24"/>
        </w:rPr>
        <w:t>научную значимость</w:t>
      </w:r>
      <w:r w:rsidRPr="00186C67">
        <w:rPr>
          <w:rFonts w:ascii="Times New Roman" w:hAnsi="Times New Roman" w:cs="Times New Roman"/>
          <w:sz w:val="24"/>
          <w:szCs w:val="24"/>
        </w:rPr>
        <w:t>. Влияния дрожжей в виде корневых и некорневых подкормок на повышение урожайности  садовой земляники и сокращение её поражения грибковыми болезнями  практически не исследовано. Но имеется достаточно информации об эффективном применении дрожжей при выращивании садовой земляники частными садоводами.</w:t>
      </w:r>
      <w:r w:rsidR="00B44106">
        <w:rPr>
          <w:rFonts w:ascii="Times New Roman" w:hAnsi="Times New Roman" w:cs="Times New Roman"/>
          <w:sz w:val="24"/>
          <w:szCs w:val="24"/>
        </w:rPr>
        <w:t xml:space="preserve"> </w:t>
      </w:r>
      <w:r w:rsidR="00B44106" w:rsidRPr="00B44106">
        <w:rPr>
          <w:rFonts w:ascii="Times New Roman" w:hAnsi="Times New Roman" w:cs="Times New Roman"/>
          <w:sz w:val="24"/>
          <w:szCs w:val="24"/>
        </w:rPr>
        <w:t xml:space="preserve">Анализ результатов данной работы </w:t>
      </w:r>
      <w:r w:rsidR="00B44106">
        <w:rPr>
          <w:rFonts w:ascii="Times New Roman" w:hAnsi="Times New Roman" w:cs="Times New Roman"/>
          <w:sz w:val="24"/>
          <w:szCs w:val="24"/>
        </w:rPr>
        <w:t>и работ по исследованию влияния биостимуляторов роста на урожайность земляники садовой</w:t>
      </w:r>
      <w:r w:rsidR="00B44106" w:rsidRPr="00B44106">
        <w:rPr>
          <w:rFonts w:ascii="Times New Roman" w:hAnsi="Times New Roman" w:cs="Times New Roman"/>
          <w:sz w:val="24"/>
          <w:szCs w:val="24"/>
        </w:rPr>
        <w:t xml:space="preserve"> показывает, что дрожжи не уступают биостимуляторам.  Но стоимость их дешевле и купить намного проще</w:t>
      </w:r>
      <w:r w:rsidR="00B44106">
        <w:rPr>
          <w:rFonts w:ascii="Times New Roman" w:hAnsi="Times New Roman" w:cs="Times New Roman"/>
          <w:sz w:val="24"/>
          <w:szCs w:val="24"/>
        </w:rPr>
        <w:t xml:space="preserve">, </w:t>
      </w:r>
      <w:r w:rsidR="00B44106" w:rsidRPr="00B44106">
        <w:rPr>
          <w:rFonts w:ascii="Times New Roman" w:hAnsi="Times New Roman" w:cs="Times New Roman"/>
          <w:sz w:val="24"/>
          <w:szCs w:val="24"/>
        </w:rPr>
        <w:t xml:space="preserve"> чем биостимуляторы роста. Поэтому использование дрожжей в качестве подкормки  более целесообразно.</w:t>
      </w:r>
    </w:p>
    <w:p w:rsidR="00186C67" w:rsidRPr="00186C67" w:rsidRDefault="00186C67" w:rsidP="00B44106">
      <w:pPr>
        <w:spacing w:after="0" w:line="360" w:lineRule="auto"/>
        <w:ind w:left="-567" w:firstLine="426"/>
        <w:jc w:val="both"/>
        <w:rPr>
          <w:rFonts w:ascii="Times New Roman" w:hAnsi="Times New Roman" w:cs="Times New Roman"/>
          <w:sz w:val="24"/>
          <w:szCs w:val="24"/>
        </w:rPr>
      </w:pPr>
      <w:r w:rsidRPr="00186C67">
        <w:rPr>
          <w:rFonts w:ascii="Times New Roman" w:hAnsi="Times New Roman" w:cs="Times New Roman"/>
          <w:sz w:val="24"/>
          <w:szCs w:val="24"/>
        </w:rPr>
        <w:t xml:space="preserve"> В ходе данной работы определены лучшие варианты подкормок  различными видами дрожжей. Установлены оптимальные концентрации рабочих растворов исследуемых дрожжей,   необходимые для получения хорошего урожая садовой земляники.</w:t>
      </w:r>
    </w:p>
    <w:p w:rsidR="00186C67" w:rsidRPr="00186C67" w:rsidRDefault="00186C67" w:rsidP="00B44106">
      <w:pPr>
        <w:spacing w:after="0"/>
        <w:ind w:left="-567"/>
        <w:jc w:val="both"/>
        <w:rPr>
          <w:rFonts w:ascii="Times New Roman" w:hAnsi="Times New Roman" w:cs="Times New Roman"/>
          <w:sz w:val="24"/>
          <w:szCs w:val="24"/>
        </w:rPr>
      </w:pPr>
    </w:p>
    <w:p w:rsidR="00186C67" w:rsidRPr="00186C67" w:rsidRDefault="00186C67" w:rsidP="00B44106">
      <w:pPr>
        <w:spacing w:after="0"/>
        <w:ind w:left="-567"/>
        <w:jc w:val="both"/>
        <w:rPr>
          <w:rFonts w:ascii="Times New Roman" w:hAnsi="Times New Roman" w:cs="Times New Roman"/>
          <w:sz w:val="24"/>
          <w:szCs w:val="24"/>
        </w:rPr>
      </w:pPr>
    </w:p>
    <w:sectPr w:rsidR="00186C67" w:rsidRPr="00186C67" w:rsidSect="001B3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C67"/>
    <w:rsid w:val="00186C67"/>
    <w:rsid w:val="001B3B5D"/>
    <w:rsid w:val="0031692B"/>
    <w:rsid w:val="00687102"/>
    <w:rsid w:val="00825085"/>
    <w:rsid w:val="00B44106"/>
    <w:rsid w:val="00ED7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6C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B44106"/>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773</Words>
  <Characters>4408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2021-09-06T17:58:00Z</dcterms:created>
  <dcterms:modified xsi:type="dcterms:W3CDTF">2021-09-15T17:28:00Z</dcterms:modified>
</cp:coreProperties>
</file>