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61" w:rsidRPr="00137EE0" w:rsidRDefault="00734A61" w:rsidP="00734A61">
      <w:pPr>
        <w:ind w:left="-360"/>
        <w:jc w:val="center"/>
      </w:pPr>
      <w:r w:rsidRPr="00137EE0">
        <w:t>Аннотация</w:t>
      </w:r>
    </w:p>
    <w:p w:rsidR="00734A61" w:rsidRPr="00137EE0" w:rsidRDefault="00734A61" w:rsidP="00734A61">
      <w:pPr>
        <w:tabs>
          <w:tab w:val="left" w:pos="4228"/>
        </w:tabs>
        <w:jc w:val="center"/>
        <w:rPr>
          <w:b/>
        </w:rPr>
      </w:pPr>
      <w:r w:rsidRPr="00137EE0">
        <w:t>Тема: «</w:t>
      </w:r>
      <w:r w:rsidRPr="00137EE0">
        <w:rPr>
          <w:rFonts w:eastAsia="Calibri"/>
          <w:b/>
        </w:rPr>
        <w:t>Получение семян корнеплодов выращенных  на приусадебном участке и определение посевных качеств.</w:t>
      </w:r>
    </w:p>
    <w:p w:rsidR="00734A61" w:rsidRPr="00137EE0" w:rsidRDefault="00734A61" w:rsidP="00734A61">
      <w:pPr>
        <w:tabs>
          <w:tab w:val="left" w:pos="4228"/>
        </w:tabs>
        <w:jc w:val="center"/>
        <w:rPr>
          <w:b/>
        </w:rPr>
      </w:pPr>
      <w:r w:rsidRPr="00137EE0">
        <w:t>Автор работы: Зырянова Владислава Олеговна,</w:t>
      </w:r>
      <w:r w:rsidRPr="00137EE0">
        <w:t xml:space="preserve"> обучающаяся 8 класса  </w:t>
      </w:r>
      <w:r w:rsidRPr="00137EE0">
        <w:t xml:space="preserve">ГБОУ СОШ «Оц» с. </w:t>
      </w:r>
      <w:proofErr w:type="gramStart"/>
      <w:r w:rsidRPr="00137EE0">
        <w:t>Богатое</w:t>
      </w:r>
      <w:proofErr w:type="gramEnd"/>
    </w:p>
    <w:p w:rsidR="00734A61" w:rsidRPr="00137EE0" w:rsidRDefault="00734A61" w:rsidP="00734A61">
      <w:pPr>
        <w:ind w:left="-360"/>
        <w:jc w:val="both"/>
      </w:pPr>
    </w:p>
    <w:p w:rsidR="00734A61" w:rsidRPr="00137EE0" w:rsidRDefault="00734A61" w:rsidP="00734A61">
      <w:pPr>
        <w:ind w:left="-360"/>
        <w:jc w:val="both"/>
      </w:pPr>
      <w:r w:rsidRPr="00137EE0">
        <w:t xml:space="preserve">      Руководитель: Типикина Тамара Ивановна учитель биологии ГБОУ СОШ «Оц» с. </w:t>
      </w:r>
      <w:proofErr w:type="gramStart"/>
      <w:r w:rsidRPr="00137EE0">
        <w:t>Богатое</w:t>
      </w:r>
      <w:proofErr w:type="gramEnd"/>
    </w:p>
    <w:p w:rsidR="00734A61" w:rsidRPr="00137EE0" w:rsidRDefault="00734A61" w:rsidP="00734A61">
      <w:pPr>
        <w:ind w:firstLine="709"/>
        <w:jc w:val="both"/>
      </w:pPr>
      <w:r w:rsidRPr="00137EE0">
        <w:t>Н</w:t>
      </w:r>
      <w:r w:rsidRPr="00137EE0">
        <w:t xml:space="preserve">а прилавках магазинов мы видим достаточно большой ассортимент семян корнеплодов. Семена, упакованные  в красочно оформленные пакетики, привлекающие покупателей.  Однако многие огородики жалуются, что зачастую происходит пересортица, то есть покупаешь один вид, а вырастает совсем другое. Мы решили, на  приусадебном участке вырастить семена моркови и свёклы.  </w:t>
      </w:r>
    </w:p>
    <w:p w:rsidR="00734A61" w:rsidRPr="00137EE0" w:rsidRDefault="00734A61" w:rsidP="00734A61">
      <w:pPr>
        <w:ind w:left="-284" w:firstLine="284"/>
        <w:jc w:val="both"/>
      </w:pPr>
      <w:r w:rsidRPr="00137EE0">
        <w:rPr>
          <w:b/>
        </w:rPr>
        <w:t>Цель работы:</w:t>
      </w:r>
      <w:r w:rsidRPr="00137EE0">
        <w:t xml:space="preserve"> получить семена от корнеплодов моркови и свёклы и установить </w:t>
      </w:r>
    </w:p>
    <w:p w:rsidR="00734A61" w:rsidRPr="00137EE0" w:rsidRDefault="00734A61" w:rsidP="00734A61">
      <w:pPr>
        <w:ind w:left="-284" w:firstLine="284"/>
        <w:jc w:val="both"/>
      </w:pPr>
      <w:r w:rsidRPr="00137EE0">
        <w:t>продуктивность и качество семян, полученных от маточников различного веса.</w:t>
      </w:r>
    </w:p>
    <w:p w:rsidR="00734A61" w:rsidRPr="00137EE0" w:rsidRDefault="00734A61" w:rsidP="00734A61">
      <w:pPr>
        <w:ind w:left="-284" w:firstLine="284"/>
        <w:jc w:val="both"/>
        <w:rPr>
          <w:b/>
        </w:rPr>
      </w:pPr>
      <w:r w:rsidRPr="00137EE0">
        <w:rPr>
          <w:b/>
        </w:rPr>
        <w:t>Задачи:</w:t>
      </w:r>
    </w:p>
    <w:p w:rsidR="00734A61" w:rsidRPr="00137EE0" w:rsidRDefault="00734A61" w:rsidP="00734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sz w:val="24"/>
          <w:szCs w:val="24"/>
        </w:rPr>
        <w:t>Провести оценку качества корнеплодов предназначенных для получения семян.</w:t>
      </w:r>
    </w:p>
    <w:p w:rsidR="00734A61" w:rsidRPr="00137EE0" w:rsidRDefault="00734A61" w:rsidP="00734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sz w:val="24"/>
          <w:szCs w:val="24"/>
        </w:rPr>
        <w:t xml:space="preserve">Провести фенотипические наблюдения за развитием  корнеплодов свёклы и моркови. </w:t>
      </w:r>
    </w:p>
    <w:p w:rsidR="00734A61" w:rsidRPr="00137EE0" w:rsidRDefault="00734A61" w:rsidP="00734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sz w:val="24"/>
          <w:szCs w:val="24"/>
        </w:rPr>
        <w:t>Выявить взаимосвязь получения семян столовой свеклы и моркови от их маточников различного веса.</w:t>
      </w:r>
    </w:p>
    <w:p w:rsidR="00734A61" w:rsidRPr="00137EE0" w:rsidRDefault="00734A61" w:rsidP="00734A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sz w:val="24"/>
          <w:szCs w:val="24"/>
        </w:rPr>
        <w:t>Определить посевные качества семян корнеплодов.</w:t>
      </w:r>
    </w:p>
    <w:p w:rsidR="00734A61" w:rsidRPr="00137EE0" w:rsidRDefault="00734A61" w:rsidP="00734A61">
      <w:pPr>
        <w:jc w:val="both"/>
        <w:rPr>
          <w:b/>
        </w:rPr>
      </w:pPr>
      <w:r w:rsidRPr="00137EE0">
        <w:rPr>
          <w:b/>
        </w:rPr>
        <w:t xml:space="preserve">Методы: </w:t>
      </w:r>
      <w:r w:rsidRPr="00137EE0">
        <w:t>лабораторный, наблюдение, измерение, статистический учёт, фотографирование.</w:t>
      </w:r>
      <w:r w:rsidRPr="00137EE0">
        <w:rPr>
          <w:b/>
        </w:rPr>
        <w:t xml:space="preserve"> </w:t>
      </w:r>
    </w:p>
    <w:p w:rsidR="00734A61" w:rsidRPr="00137EE0" w:rsidRDefault="00734A61" w:rsidP="00734A61">
      <w:pPr>
        <w:jc w:val="both"/>
        <w:rPr>
          <w:b/>
        </w:rPr>
      </w:pPr>
      <w:r w:rsidRPr="00137EE0">
        <w:rPr>
          <w:b/>
        </w:rPr>
        <w:t>Объектом исследования являются:</w:t>
      </w:r>
    </w:p>
    <w:p w:rsidR="00734A61" w:rsidRPr="00137EE0" w:rsidRDefault="00734A61" w:rsidP="00734A6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EE0">
        <w:rPr>
          <w:rFonts w:ascii="Times New Roman" w:hAnsi="Times New Roman" w:cs="Times New Roman"/>
          <w:sz w:val="24"/>
          <w:szCs w:val="24"/>
        </w:rPr>
        <w:t>Маточники корнеплодов и семена, полученные в ходе исследований из этих маточников.</w:t>
      </w:r>
    </w:p>
    <w:p w:rsidR="00734A61" w:rsidRPr="00137EE0" w:rsidRDefault="00734A61" w:rsidP="00734A61">
      <w:pPr>
        <w:jc w:val="both"/>
      </w:pPr>
      <w:r w:rsidRPr="00137EE0">
        <w:rPr>
          <w:b/>
        </w:rPr>
        <w:t xml:space="preserve">Практическая ценность: </w:t>
      </w:r>
      <w:r w:rsidRPr="00137EE0">
        <w:t xml:space="preserve">полученные результаты работы </w:t>
      </w:r>
      <w:r w:rsidR="00137EE0">
        <w:t xml:space="preserve">позволят рекомендовать </w:t>
      </w:r>
      <w:r w:rsidRPr="00137EE0">
        <w:t>наиболее приемлемые по весу маточники столовой свеклы и моркови с целью получения урожайных и качественных семян этих культур.</w:t>
      </w:r>
    </w:p>
    <w:p w:rsidR="00137EE0" w:rsidRDefault="00734A61" w:rsidP="00137EE0">
      <w:pPr>
        <w:ind w:left="-357" w:firstLine="709"/>
        <w:jc w:val="both"/>
      </w:pPr>
      <w:r w:rsidRPr="00137EE0">
        <w:t>Мы решили получить семена моркови сорта «Нантская - 4» и столовой свёклы «Барыня» от маточников, которые вырастили на своём приусадебном участке.</w:t>
      </w:r>
      <w:r w:rsidRPr="00137EE0">
        <w:t xml:space="preserve"> </w:t>
      </w:r>
      <w:r w:rsidR="00137EE0">
        <w:t>По результатам работы были сделаны выводы:</w:t>
      </w:r>
    </w:p>
    <w:p w:rsidR="00137EE0" w:rsidRDefault="00137EE0" w:rsidP="00137EE0">
      <w:pPr>
        <w:ind w:left="-357"/>
        <w:jc w:val="both"/>
      </w:pPr>
      <w:r>
        <w:t xml:space="preserve">1. </w:t>
      </w:r>
      <w:r w:rsidRPr="00137EE0">
        <w:t>В ходе выполнения работы была проведена органолептическая оценка качества маточников моркови сорта «Нантская - 4» и свёклы сорта «Барыня». Маточники были хорошего качества и пригодны для выращивания семян.</w:t>
      </w:r>
    </w:p>
    <w:p w:rsidR="00137EE0" w:rsidRDefault="00137EE0" w:rsidP="00137EE0">
      <w:pPr>
        <w:ind w:left="-357"/>
        <w:jc w:val="both"/>
      </w:pPr>
      <w:r w:rsidRPr="00137EE0">
        <w:t>2. Проведены фенологические наблюдения за ростом и развитием маточников.</w:t>
      </w:r>
    </w:p>
    <w:p w:rsidR="00137EE0" w:rsidRDefault="00137EE0" w:rsidP="00137EE0">
      <w:pPr>
        <w:ind w:left="-357"/>
        <w:jc w:val="both"/>
      </w:pPr>
      <w:r w:rsidRPr="00137EE0">
        <w:t xml:space="preserve">3. Выявили взаимосвязь получения семян свёклы и моркови от корнеплодов различного веса. Было установлено, что продуктивность и качество семян столовой свеклы «Барыня», моркови сорта «Нантская-4» находятся в прямой зависимости от веса семенных маточников этих культур. Чем больше вес корнеплодов, тем выше урожай полученных семян. Мы считаем, что более эффективно использовать для получения семян корнеплоды моркови весом 210-250 г., а столовой свеклы 300-350г. </w:t>
      </w:r>
    </w:p>
    <w:p w:rsidR="00137EE0" w:rsidRPr="00137EE0" w:rsidRDefault="00137EE0" w:rsidP="00137EE0">
      <w:pPr>
        <w:ind w:left="-357"/>
        <w:jc w:val="both"/>
      </w:pPr>
      <w:r>
        <w:t xml:space="preserve">4. </w:t>
      </w:r>
      <w:r w:rsidRPr="00137EE0">
        <w:t xml:space="preserve">Были определены посевные качества семян, полученные от маточников свёклы и моркови. Их качество соответствует </w:t>
      </w:r>
      <w:r w:rsidRPr="00137EE0">
        <w:rPr>
          <w:lang w:val="en-US"/>
        </w:rPr>
        <w:t>II</w:t>
      </w:r>
      <w:r w:rsidRPr="00137EE0">
        <w:t xml:space="preserve"> категории семян. Семена обладают высокой энергией прорастания и хорошей всхожестью. Посевная годность семян у моркови 88,9%, у свёклы 84%. Определена фактическая норма высева семян: для моркови 5,4</w:t>
      </w:r>
      <w:r w:rsidRPr="00137EE0">
        <w:rPr>
          <w:shd w:val="clear" w:color="auto" w:fill="FFFFFF"/>
        </w:rPr>
        <w:t xml:space="preserve"> кг/га</w:t>
      </w:r>
      <w:r w:rsidRPr="00137EE0">
        <w:t xml:space="preserve">, для свёклы 14,1 </w:t>
      </w:r>
      <w:r w:rsidRPr="00137EE0">
        <w:rPr>
          <w:shd w:val="clear" w:color="auto" w:fill="FFFFFF"/>
        </w:rPr>
        <w:t>кг/га</w:t>
      </w:r>
      <w:proofErr w:type="gramStart"/>
      <w:r w:rsidRPr="00137EE0">
        <w:t>.</w:t>
      </w:r>
      <w:proofErr w:type="gramEnd"/>
      <w:r w:rsidRPr="00137EE0">
        <w:t xml:space="preserve"> </w:t>
      </w:r>
      <w:proofErr w:type="gramStart"/>
      <w:r w:rsidRPr="00137EE0">
        <w:t>и</w:t>
      </w:r>
      <w:proofErr w:type="gramEnd"/>
      <w:r w:rsidRPr="00137EE0">
        <w:t xml:space="preserve"> посевная площадь. Для моркови сорта «Нантская – 4» посевная площадь составляет 5,7 сот</w:t>
      </w:r>
      <w:proofErr w:type="gramStart"/>
      <w:r w:rsidRPr="00137EE0">
        <w:t xml:space="preserve">., </w:t>
      </w:r>
      <w:proofErr w:type="gramEnd"/>
      <w:r w:rsidRPr="00137EE0">
        <w:t xml:space="preserve">а свёклы 2,2 сотки. </w:t>
      </w:r>
    </w:p>
    <w:p w:rsidR="00137EE0" w:rsidRDefault="00137EE0" w:rsidP="00734A61">
      <w:pPr>
        <w:ind w:left="-360"/>
        <w:jc w:val="both"/>
      </w:pPr>
    </w:p>
    <w:p w:rsidR="00137EE0" w:rsidRPr="00137EE0" w:rsidRDefault="00137EE0" w:rsidP="00137EE0">
      <w:pPr>
        <w:shd w:val="clear" w:color="auto" w:fill="FFFFFF"/>
        <w:ind w:firstLine="709"/>
        <w:textAlignment w:val="baseline"/>
      </w:pPr>
      <w:r w:rsidRPr="00137EE0">
        <w:t>Выражаем благодарность начальнику Богатовского межрайонного отдела ФГБУ «</w:t>
      </w:r>
      <w:proofErr w:type="spellStart"/>
      <w:r w:rsidRPr="00137EE0">
        <w:t>Россельхозцентр</w:t>
      </w:r>
      <w:proofErr w:type="spellEnd"/>
      <w:r w:rsidRPr="00137EE0">
        <w:t xml:space="preserve">» по Самарской области Вуколовой Анастасии Евгеньевне  </w:t>
      </w:r>
      <w:bookmarkStart w:id="0" w:name="_GoBack"/>
      <w:bookmarkEnd w:id="0"/>
      <w:r w:rsidRPr="00137EE0">
        <w:t>за помощь при выполнении работы.</w:t>
      </w:r>
      <w:r w:rsidRPr="00137EE0">
        <w:rPr>
          <w:b/>
        </w:rPr>
        <w:t xml:space="preserve"> </w:t>
      </w:r>
    </w:p>
    <w:p w:rsidR="00137EE0" w:rsidRPr="00137EE0" w:rsidRDefault="00137EE0" w:rsidP="00734A61">
      <w:pPr>
        <w:ind w:left="-360"/>
        <w:jc w:val="both"/>
      </w:pPr>
    </w:p>
    <w:sectPr w:rsidR="00137EE0" w:rsidRPr="00137EE0" w:rsidSect="00734A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364B"/>
    <w:multiLevelType w:val="multilevel"/>
    <w:tmpl w:val="B358A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3CE73358"/>
    <w:multiLevelType w:val="multilevel"/>
    <w:tmpl w:val="C00E62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61"/>
    <w:rsid w:val="00081FEE"/>
    <w:rsid w:val="00137EE0"/>
    <w:rsid w:val="001B49F9"/>
    <w:rsid w:val="00734A61"/>
    <w:rsid w:val="007C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4A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34A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4A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34A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2021-09-13T17:55:00Z</dcterms:created>
  <dcterms:modified xsi:type="dcterms:W3CDTF">2021-09-13T17:55:00Z</dcterms:modified>
</cp:coreProperties>
</file>