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004" w:rsidRPr="001A6004" w:rsidRDefault="001A6004" w:rsidP="001A6004">
      <w:pPr>
        <w:spacing w:after="0" w:line="360" w:lineRule="auto"/>
        <w:jc w:val="center"/>
        <w:rPr>
          <w:rFonts w:ascii="Times New Roman" w:eastAsia="Calibri" w:hAnsi="Times New Roman" w:cs="Times New Roman"/>
          <w:b/>
          <w:sz w:val="28"/>
          <w:szCs w:val="28"/>
        </w:rPr>
      </w:pPr>
      <w:r w:rsidRPr="001A6004">
        <w:rPr>
          <w:rFonts w:ascii="Times New Roman" w:eastAsia="Calibri" w:hAnsi="Times New Roman" w:cs="Times New Roman"/>
          <w:b/>
          <w:sz w:val="28"/>
          <w:szCs w:val="28"/>
        </w:rPr>
        <w:t>Министерство образования и науки Чеченской Республики</w:t>
      </w:r>
    </w:p>
    <w:p w:rsidR="001A6004" w:rsidRPr="001A6004" w:rsidRDefault="001A6004" w:rsidP="001A6004">
      <w:pPr>
        <w:spacing w:after="0" w:line="360" w:lineRule="auto"/>
        <w:jc w:val="center"/>
        <w:rPr>
          <w:rFonts w:ascii="Times New Roman" w:eastAsia="Calibri" w:hAnsi="Times New Roman" w:cs="Times New Roman"/>
          <w:b/>
          <w:sz w:val="28"/>
          <w:szCs w:val="28"/>
        </w:rPr>
      </w:pPr>
      <w:r w:rsidRPr="001A6004">
        <w:rPr>
          <w:rFonts w:ascii="Times New Roman" w:eastAsia="Calibri" w:hAnsi="Times New Roman" w:cs="Times New Roman"/>
          <w:b/>
          <w:sz w:val="28"/>
          <w:szCs w:val="28"/>
        </w:rPr>
        <w:t>МБУ ДО «Надтеречная Эколого-биологическая станция»</w:t>
      </w:r>
    </w:p>
    <w:p w:rsidR="001A6004" w:rsidRPr="001A6004" w:rsidRDefault="001A6004" w:rsidP="001A6004">
      <w:pPr>
        <w:spacing w:after="0" w:line="360" w:lineRule="auto"/>
        <w:jc w:val="center"/>
        <w:rPr>
          <w:rFonts w:ascii="Times New Roman" w:eastAsia="Calibri" w:hAnsi="Times New Roman" w:cs="Times New Roman"/>
          <w:b/>
          <w:sz w:val="28"/>
          <w:szCs w:val="28"/>
        </w:rPr>
      </w:pPr>
      <w:r w:rsidRPr="001A6004">
        <w:rPr>
          <w:rFonts w:ascii="Times New Roman" w:eastAsia="Calibri" w:hAnsi="Times New Roman" w:cs="Times New Roman"/>
          <w:b/>
          <w:sz w:val="28"/>
          <w:szCs w:val="28"/>
        </w:rPr>
        <w:t>Надтеречного муниципального района</w:t>
      </w:r>
    </w:p>
    <w:p w:rsidR="001A6004" w:rsidRDefault="001A6004" w:rsidP="001A6004">
      <w:pPr>
        <w:spacing w:after="200" w:line="276" w:lineRule="auto"/>
        <w:jc w:val="center"/>
        <w:rPr>
          <w:rFonts w:ascii="Times New Roman" w:eastAsia="Calibri" w:hAnsi="Times New Roman" w:cs="Times New Roman"/>
          <w:b/>
        </w:rPr>
      </w:pPr>
    </w:p>
    <w:p w:rsidR="001B6293" w:rsidRDefault="001B6293" w:rsidP="001A6004">
      <w:pPr>
        <w:spacing w:after="200" w:line="276" w:lineRule="auto"/>
        <w:jc w:val="center"/>
        <w:rPr>
          <w:rFonts w:ascii="Times New Roman" w:eastAsia="Calibri" w:hAnsi="Times New Roman" w:cs="Times New Roman"/>
          <w:b/>
        </w:rPr>
      </w:pPr>
    </w:p>
    <w:p w:rsidR="001B6293" w:rsidRPr="001A6004" w:rsidRDefault="001B6293" w:rsidP="001A6004">
      <w:pPr>
        <w:spacing w:after="200" w:line="276" w:lineRule="auto"/>
        <w:jc w:val="center"/>
        <w:rPr>
          <w:rFonts w:ascii="Times New Roman" w:eastAsia="Calibri" w:hAnsi="Times New Roman" w:cs="Times New Roman"/>
          <w:b/>
        </w:rPr>
      </w:pPr>
    </w:p>
    <w:p w:rsidR="001A6004" w:rsidRPr="001A6004" w:rsidRDefault="001A6004" w:rsidP="001A6004">
      <w:pPr>
        <w:spacing w:after="0" w:line="240" w:lineRule="auto"/>
        <w:jc w:val="center"/>
        <w:rPr>
          <w:rFonts w:ascii="Times New Roman" w:eastAsia="Calibri" w:hAnsi="Times New Roman" w:cs="Times New Roman"/>
          <w:b/>
          <w:i/>
          <w:color w:val="006600"/>
          <w:sz w:val="48"/>
          <w:szCs w:val="48"/>
        </w:rPr>
      </w:pPr>
      <w:r w:rsidRPr="001A6004">
        <w:rPr>
          <w:rFonts w:ascii="Times New Roman" w:eastAsia="Calibri" w:hAnsi="Times New Roman" w:cs="Times New Roman"/>
          <w:b/>
          <w:i/>
          <w:color w:val="006600"/>
          <w:sz w:val="48"/>
          <w:szCs w:val="48"/>
        </w:rPr>
        <w:t>Всероссийский конкурс</w:t>
      </w:r>
    </w:p>
    <w:p w:rsidR="001A6004" w:rsidRPr="001A6004" w:rsidRDefault="001A6004" w:rsidP="001A6004">
      <w:pPr>
        <w:spacing w:after="120" w:line="240" w:lineRule="auto"/>
        <w:jc w:val="center"/>
        <w:rPr>
          <w:rFonts w:ascii="Times New Roman" w:eastAsia="Calibri" w:hAnsi="Times New Roman" w:cs="Times New Roman"/>
          <w:b/>
          <w:i/>
          <w:color w:val="006600"/>
          <w:sz w:val="48"/>
          <w:szCs w:val="48"/>
        </w:rPr>
      </w:pPr>
      <w:r w:rsidRPr="001A6004">
        <w:rPr>
          <w:rFonts w:ascii="Times New Roman" w:eastAsia="Calibri" w:hAnsi="Times New Roman" w:cs="Times New Roman"/>
          <w:b/>
          <w:i/>
          <w:color w:val="006600"/>
          <w:sz w:val="48"/>
          <w:szCs w:val="48"/>
        </w:rPr>
        <w:t xml:space="preserve"> «</w:t>
      </w:r>
      <w:r>
        <w:rPr>
          <w:rFonts w:ascii="Times New Roman" w:eastAsia="Calibri" w:hAnsi="Times New Roman" w:cs="Times New Roman"/>
          <w:b/>
          <w:i/>
          <w:color w:val="006600"/>
          <w:sz w:val="48"/>
          <w:szCs w:val="48"/>
        </w:rPr>
        <w:t>ЮННАТ</w:t>
      </w:r>
      <w:r w:rsidRPr="001A6004">
        <w:rPr>
          <w:rFonts w:ascii="Times New Roman" w:eastAsia="Calibri" w:hAnsi="Times New Roman" w:cs="Times New Roman"/>
          <w:b/>
          <w:i/>
          <w:color w:val="006600"/>
          <w:sz w:val="48"/>
          <w:szCs w:val="48"/>
        </w:rPr>
        <w:t>»</w:t>
      </w:r>
    </w:p>
    <w:p w:rsidR="001A6004" w:rsidRPr="001B6293" w:rsidRDefault="001B6293" w:rsidP="001A6004">
      <w:pPr>
        <w:spacing w:after="12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Тема</w:t>
      </w:r>
      <w:r w:rsidR="001A6004" w:rsidRPr="001A6004">
        <w:rPr>
          <w:rFonts w:ascii="Times New Roman" w:eastAsia="Calibri" w:hAnsi="Times New Roman" w:cs="Times New Roman"/>
          <w:b/>
          <w:sz w:val="28"/>
          <w:szCs w:val="28"/>
        </w:rPr>
        <w:t xml:space="preserve"> работы: </w:t>
      </w:r>
      <w:r w:rsidR="00BE7585">
        <w:rPr>
          <w:rFonts w:ascii="Times New Roman" w:eastAsia="Calibri" w:hAnsi="Times New Roman" w:cs="Times New Roman"/>
          <w:sz w:val="28"/>
          <w:szCs w:val="28"/>
        </w:rPr>
        <w:t>«Гербарий «М</w:t>
      </w:r>
      <w:bookmarkStart w:id="0" w:name="_GoBack"/>
      <w:bookmarkEnd w:id="0"/>
      <w:r w:rsidR="001A6004" w:rsidRPr="001B6293">
        <w:rPr>
          <w:rFonts w:ascii="Times New Roman" w:eastAsia="Calibri" w:hAnsi="Times New Roman" w:cs="Times New Roman"/>
          <w:sz w:val="28"/>
          <w:szCs w:val="28"/>
        </w:rPr>
        <w:t>едицина в травах»</w:t>
      </w:r>
    </w:p>
    <w:p w:rsidR="001A6004" w:rsidRPr="001A6004" w:rsidRDefault="001A6004" w:rsidP="001A6004">
      <w:pPr>
        <w:spacing w:after="120" w:line="240" w:lineRule="auto"/>
        <w:jc w:val="center"/>
        <w:rPr>
          <w:rFonts w:ascii="Times New Roman" w:eastAsia="Calibri" w:hAnsi="Times New Roman" w:cs="Times New Roman"/>
          <w:i/>
          <w:sz w:val="32"/>
          <w:szCs w:val="32"/>
        </w:rPr>
      </w:pPr>
      <w:r w:rsidRPr="001A6004">
        <w:rPr>
          <w:rFonts w:ascii="Times New Roman" w:eastAsia="Calibri" w:hAnsi="Times New Roman" w:cs="Times New Roman"/>
          <w:b/>
          <w:sz w:val="28"/>
          <w:szCs w:val="28"/>
        </w:rPr>
        <w:t xml:space="preserve">Номинация: </w:t>
      </w:r>
      <w:r w:rsidRPr="001B6293">
        <w:rPr>
          <w:rFonts w:ascii="Times New Roman" w:eastAsia="Calibri" w:hAnsi="Times New Roman" w:cs="Times New Roman"/>
          <w:sz w:val="28"/>
          <w:szCs w:val="28"/>
        </w:rPr>
        <w:t>«</w:t>
      </w:r>
      <w:r w:rsidR="00756F70">
        <w:rPr>
          <w:rFonts w:ascii="Times New Roman" w:eastAsia="Calibri" w:hAnsi="Times New Roman" w:cs="Times New Roman"/>
          <w:sz w:val="28"/>
          <w:szCs w:val="28"/>
        </w:rPr>
        <w:t>РАСТЕНИЕВОДСТВО</w:t>
      </w:r>
      <w:r w:rsidRPr="001B6293">
        <w:rPr>
          <w:rFonts w:ascii="Times New Roman" w:eastAsia="Calibri" w:hAnsi="Times New Roman" w:cs="Times New Roman"/>
          <w:sz w:val="32"/>
          <w:szCs w:val="32"/>
        </w:rPr>
        <w:t>»</w:t>
      </w:r>
    </w:p>
    <w:p w:rsidR="001B6293" w:rsidRPr="001A6004" w:rsidRDefault="001B6293" w:rsidP="001B6293">
      <w:pPr>
        <w:spacing w:after="0" w:line="360" w:lineRule="auto"/>
        <w:rPr>
          <w:rFonts w:ascii="Times New Roman" w:eastAsia="Calibri" w:hAnsi="Times New Roman" w:cs="Times New Roman"/>
          <w:b/>
          <w:sz w:val="28"/>
          <w:szCs w:val="28"/>
        </w:rPr>
      </w:pPr>
    </w:p>
    <w:p w:rsidR="001A6004" w:rsidRPr="001A6004" w:rsidRDefault="00733535" w:rsidP="001A6004">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739140</wp:posOffset>
            </wp:positionH>
            <wp:positionV relativeFrom="paragraph">
              <wp:posOffset>150495</wp:posOffset>
            </wp:positionV>
            <wp:extent cx="4193540" cy="2438400"/>
            <wp:effectExtent l="0" t="0" r="0" b="0"/>
            <wp:wrapThrough wrapText="bothSides">
              <wp:wrapPolygon edited="0">
                <wp:start x="0" y="0"/>
                <wp:lineTo x="0" y="21431"/>
                <wp:lineTo x="21489" y="21431"/>
                <wp:lineTo x="2148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200.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3540" cy="2438400"/>
                    </a:xfrm>
                    <a:prstGeom prst="rect">
                      <a:avLst/>
                    </a:prstGeom>
                  </pic:spPr>
                </pic:pic>
              </a:graphicData>
            </a:graphic>
          </wp:anchor>
        </w:drawing>
      </w: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Pr="001A6004" w:rsidRDefault="001A6004" w:rsidP="001A6004">
      <w:pPr>
        <w:spacing w:after="0" w:line="360" w:lineRule="auto"/>
        <w:jc w:val="right"/>
        <w:rPr>
          <w:rFonts w:ascii="Times New Roman" w:eastAsia="Calibri" w:hAnsi="Times New Roman" w:cs="Times New Roman"/>
          <w:b/>
          <w:sz w:val="28"/>
          <w:szCs w:val="28"/>
        </w:rPr>
      </w:pPr>
    </w:p>
    <w:p w:rsidR="001A6004" w:rsidRDefault="001A6004" w:rsidP="001A6004">
      <w:pPr>
        <w:spacing w:after="0" w:line="360" w:lineRule="auto"/>
        <w:jc w:val="right"/>
        <w:rPr>
          <w:rFonts w:ascii="Times New Roman" w:eastAsia="Calibri" w:hAnsi="Times New Roman" w:cs="Times New Roman"/>
          <w:b/>
          <w:sz w:val="28"/>
          <w:szCs w:val="28"/>
        </w:rPr>
      </w:pPr>
    </w:p>
    <w:p w:rsidR="00BA246D" w:rsidRDefault="00BA246D" w:rsidP="001A6004">
      <w:pPr>
        <w:spacing w:after="0" w:line="360" w:lineRule="auto"/>
        <w:jc w:val="right"/>
        <w:rPr>
          <w:rFonts w:ascii="Times New Roman" w:eastAsia="Calibri" w:hAnsi="Times New Roman" w:cs="Times New Roman"/>
          <w:b/>
          <w:sz w:val="28"/>
          <w:szCs w:val="28"/>
        </w:rPr>
      </w:pPr>
    </w:p>
    <w:p w:rsidR="00BA246D" w:rsidRPr="001A6004" w:rsidRDefault="00BA246D" w:rsidP="001A6004">
      <w:pPr>
        <w:spacing w:after="0" w:line="360" w:lineRule="auto"/>
        <w:jc w:val="right"/>
        <w:rPr>
          <w:rFonts w:ascii="Times New Roman" w:eastAsia="Calibri" w:hAnsi="Times New Roman" w:cs="Times New Roman"/>
          <w:b/>
          <w:sz w:val="28"/>
          <w:szCs w:val="28"/>
        </w:rPr>
      </w:pPr>
    </w:p>
    <w:p w:rsidR="001A6004" w:rsidRPr="001B6293" w:rsidRDefault="001A6004" w:rsidP="00BA246D">
      <w:pPr>
        <w:spacing w:after="0" w:line="240" w:lineRule="auto"/>
        <w:jc w:val="right"/>
        <w:rPr>
          <w:rFonts w:ascii="Times New Roman" w:eastAsia="Calibri" w:hAnsi="Times New Roman" w:cs="Times New Roman"/>
          <w:b/>
          <w:sz w:val="28"/>
          <w:szCs w:val="28"/>
        </w:rPr>
      </w:pPr>
      <w:r w:rsidRPr="001B6293">
        <w:rPr>
          <w:rFonts w:ascii="Times New Roman" w:eastAsia="Calibri" w:hAnsi="Times New Roman" w:cs="Times New Roman"/>
          <w:b/>
          <w:sz w:val="28"/>
          <w:szCs w:val="28"/>
        </w:rPr>
        <w:t xml:space="preserve">Выполнила: </w:t>
      </w:r>
    </w:p>
    <w:p w:rsidR="001A6004" w:rsidRPr="001B6293" w:rsidRDefault="001B6293" w:rsidP="00BA246D">
      <w:pPr>
        <w:spacing w:after="0" w:line="240" w:lineRule="auto"/>
        <w:jc w:val="right"/>
        <w:rPr>
          <w:rFonts w:ascii="Times New Roman" w:eastAsia="Calibri" w:hAnsi="Times New Roman" w:cs="Times New Roman"/>
          <w:sz w:val="28"/>
          <w:szCs w:val="28"/>
        </w:rPr>
      </w:pPr>
      <w:r w:rsidRPr="001B6293">
        <w:rPr>
          <w:rFonts w:ascii="Times New Roman" w:eastAsia="Calibri" w:hAnsi="Times New Roman" w:cs="Times New Roman"/>
          <w:sz w:val="28"/>
          <w:szCs w:val="28"/>
        </w:rPr>
        <w:t>СупьяноваЗайнапРамзаевна</w:t>
      </w:r>
      <w:r w:rsidR="001A6004" w:rsidRPr="001B6293">
        <w:rPr>
          <w:rFonts w:ascii="Times New Roman" w:eastAsia="Calibri" w:hAnsi="Times New Roman" w:cs="Times New Roman"/>
          <w:sz w:val="28"/>
          <w:szCs w:val="28"/>
        </w:rPr>
        <w:t xml:space="preserve">, </w:t>
      </w:r>
    </w:p>
    <w:p w:rsidR="001A6004" w:rsidRPr="001B6293" w:rsidRDefault="001A6004" w:rsidP="00BA246D">
      <w:pPr>
        <w:spacing w:after="0" w:line="240" w:lineRule="auto"/>
        <w:jc w:val="right"/>
        <w:rPr>
          <w:rFonts w:ascii="Times New Roman" w:eastAsia="Calibri" w:hAnsi="Times New Roman" w:cs="Times New Roman"/>
          <w:b/>
          <w:sz w:val="28"/>
          <w:szCs w:val="28"/>
        </w:rPr>
      </w:pPr>
      <w:r w:rsidRPr="001B6293">
        <w:rPr>
          <w:rFonts w:ascii="Times New Roman" w:eastAsia="Calibri" w:hAnsi="Times New Roman" w:cs="Times New Roman"/>
          <w:sz w:val="28"/>
          <w:szCs w:val="28"/>
        </w:rPr>
        <w:t>ученица 11 «» класса.</w:t>
      </w:r>
    </w:p>
    <w:p w:rsidR="001A6004" w:rsidRPr="001B6293" w:rsidRDefault="001A6004" w:rsidP="00BA246D">
      <w:pPr>
        <w:spacing w:after="0" w:line="240" w:lineRule="auto"/>
        <w:jc w:val="right"/>
        <w:rPr>
          <w:rFonts w:ascii="Times New Roman" w:eastAsia="Calibri" w:hAnsi="Times New Roman" w:cs="Times New Roman"/>
          <w:b/>
          <w:sz w:val="28"/>
          <w:szCs w:val="28"/>
        </w:rPr>
      </w:pPr>
      <w:r w:rsidRPr="001B6293">
        <w:rPr>
          <w:rFonts w:ascii="Times New Roman" w:eastAsia="Calibri" w:hAnsi="Times New Roman" w:cs="Times New Roman"/>
          <w:b/>
          <w:sz w:val="28"/>
          <w:szCs w:val="28"/>
        </w:rPr>
        <w:t xml:space="preserve">Руководитель: </w:t>
      </w:r>
    </w:p>
    <w:p w:rsidR="001A6004" w:rsidRPr="001B6293" w:rsidRDefault="001B6293" w:rsidP="00BA246D">
      <w:pPr>
        <w:spacing w:after="0" w:line="240" w:lineRule="auto"/>
        <w:jc w:val="right"/>
        <w:rPr>
          <w:rFonts w:ascii="Times New Roman" w:eastAsia="Calibri" w:hAnsi="Times New Roman" w:cs="Times New Roman"/>
          <w:sz w:val="28"/>
          <w:szCs w:val="28"/>
        </w:rPr>
      </w:pPr>
      <w:r w:rsidRPr="001B6293">
        <w:rPr>
          <w:rFonts w:ascii="Times New Roman" w:eastAsia="Calibri" w:hAnsi="Times New Roman" w:cs="Times New Roman"/>
          <w:sz w:val="28"/>
          <w:szCs w:val="28"/>
        </w:rPr>
        <w:t>Бисултанова Лолита Исановна</w:t>
      </w:r>
      <w:r w:rsidR="001A6004" w:rsidRPr="001B6293">
        <w:rPr>
          <w:rFonts w:ascii="Times New Roman" w:eastAsia="Calibri" w:hAnsi="Times New Roman" w:cs="Times New Roman"/>
          <w:sz w:val="28"/>
          <w:szCs w:val="28"/>
        </w:rPr>
        <w:t xml:space="preserve">, </w:t>
      </w:r>
    </w:p>
    <w:p w:rsidR="001A6004" w:rsidRPr="001B6293" w:rsidRDefault="001A6004" w:rsidP="00BA246D">
      <w:pPr>
        <w:spacing w:after="0" w:line="240" w:lineRule="auto"/>
        <w:jc w:val="right"/>
        <w:rPr>
          <w:rFonts w:ascii="Times New Roman" w:eastAsia="Calibri" w:hAnsi="Times New Roman" w:cs="Times New Roman"/>
          <w:b/>
          <w:sz w:val="28"/>
          <w:szCs w:val="28"/>
        </w:rPr>
      </w:pPr>
      <w:r w:rsidRPr="001B6293">
        <w:rPr>
          <w:rFonts w:ascii="Times New Roman" w:eastAsia="Calibri" w:hAnsi="Times New Roman" w:cs="Times New Roman"/>
          <w:sz w:val="28"/>
          <w:szCs w:val="28"/>
        </w:rPr>
        <w:t>педагог дополнительного образования</w:t>
      </w:r>
    </w:p>
    <w:p w:rsidR="001A6004" w:rsidRPr="001B6293" w:rsidRDefault="001A6004" w:rsidP="001A6004">
      <w:pPr>
        <w:spacing w:after="0" w:line="360" w:lineRule="auto"/>
        <w:ind w:firstLine="709"/>
        <w:jc w:val="center"/>
        <w:rPr>
          <w:rFonts w:ascii="Times New Roman" w:eastAsia="Calibri" w:hAnsi="Times New Roman" w:cs="Times New Roman"/>
          <w:b/>
          <w:sz w:val="28"/>
          <w:szCs w:val="28"/>
        </w:rPr>
      </w:pPr>
    </w:p>
    <w:p w:rsidR="00486152" w:rsidRPr="001B6293" w:rsidRDefault="001A6004" w:rsidP="001B6293">
      <w:pPr>
        <w:spacing w:after="0" w:line="360" w:lineRule="auto"/>
        <w:ind w:firstLine="709"/>
        <w:jc w:val="center"/>
        <w:rPr>
          <w:rFonts w:ascii="Times New Roman" w:eastAsia="Calibri" w:hAnsi="Times New Roman" w:cs="Times New Roman"/>
          <w:sz w:val="28"/>
          <w:szCs w:val="28"/>
        </w:rPr>
      </w:pPr>
      <w:r w:rsidRPr="001A6004">
        <w:rPr>
          <w:rFonts w:ascii="Times New Roman" w:eastAsia="Calibri" w:hAnsi="Times New Roman" w:cs="Times New Roman"/>
          <w:sz w:val="28"/>
          <w:szCs w:val="28"/>
        </w:rPr>
        <w:t>с.</w:t>
      </w:r>
      <w:r>
        <w:rPr>
          <w:rFonts w:ascii="Times New Roman" w:eastAsia="Calibri" w:hAnsi="Times New Roman" w:cs="Times New Roman"/>
          <w:sz w:val="28"/>
          <w:szCs w:val="28"/>
        </w:rPr>
        <w:t xml:space="preserve"> Знаменское, 2020</w:t>
      </w:r>
      <w:r w:rsidR="001B6293">
        <w:rPr>
          <w:rFonts w:ascii="Times New Roman" w:eastAsia="Calibri" w:hAnsi="Times New Roman" w:cs="Times New Roman"/>
          <w:sz w:val="28"/>
          <w:szCs w:val="28"/>
        </w:rPr>
        <w:t xml:space="preserve"> год</w:t>
      </w:r>
    </w:p>
    <w:p w:rsidR="000D2506" w:rsidRPr="001A6004" w:rsidRDefault="00DF0D60" w:rsidP="001A6004">
      <w:pPr>
        <w:spacing w:after="0" w:line="360" w:lineRule="auto"/>
        <w:ind w:firstLine="709"/>
        <w:jc w:val="center"/>
        <w:rPr>
          <w:rFonts w:ascii="Times New Roman" w:eastAsia="Calibri" w:hAnsi="Times New Roman" w:cs="Times New Roman"/>
          <w:sz w:val="28"/>
          <w:szCs w:val="28"/>
        </w:rPr>
      </w:pPr>
      <w:r w:rsidRPr="00F37F63">
        <w:rPr>
          <w:rFonts w:ascii="Times New Roman" w:hAnsi="Times New Roman" w:cs="Times New Roman"/>
          <w:sz w:val="28"/>
          <w:szCs w:val="28"/>
        </w:rPr>
        <w:lastRenderedPageBreak/>
        <w:t>Содержание</w:t>
      </w:r>
    </w:p>
    <w:tbl>
      <w:tblPr>
        <w:tblStyle w:val="a3"/>
        <w:tblW w:w="10206" w:type="dxa"/>
        <w:tblInd w:w="-572" w:type="dxa"/>
        <w:tblLook w:val="04A0"/>
      </w:tblPr>
      <w:tblGrid>
        <w:gridCol w:w="9639"/>
        <w:gridCol w:w="567"/>
      </w:tblGrid>
      <w:tr w:rsidR="00DF0D60" w:rsidRPr="00F37F63" w:rsidTr="007E6738">
        <w:tc>
          <w:tcPr>
            <w:tcW w:w="9639" w:type="dxa"/>
          </w:tcPr>
          <w:p w:rsidR="00DF0D60" w:rsidRPr="00FB1F53" w:rsidRDefault="00DF0D60"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 xml:space="preserve">Введение </w:t>
            </w:r>
            <w:r w:rsidR="00D92645" w:rsidRPr="00687458">
              <w:rPr>
                <w:rFonts w:ascii="Times New Roman" w:hAnsi="Times New Roman" w:cs="Times New Roman"/>
                <w:sz w:val="28"/>
                <w:szCs w:val="28"/>
              </w:rPr>
              <w:t>…………………………………………………………………….</w:t>
            </w:r>
          </w:p>
        </w:tc>
        <w:tc>
          <w:tcPr>
            <w:tcW w:w="567" w:type="dxa"/>
          </w:tcPr>
          <w:p w:rsidR="00DF0D60" w:rsidRPr="00FB1F53" w:rsidRDefault="000E21AB" w:rsidP="000E21AB">
            <w:pPr>
              <w:spacing w:line="360" w:lineRule="auto"/>
              <w:ind w:right="57"/>
              <w:contextualSpacing/>
              <w:jc w:val="center"/>
              <w:rPr>
                <w:rFonts w:ascii="Times New Roman" w:hAnsi="Times New Roman" w:cs="Times New Roman"/>
                <w:sz w:val="28"/>
                <w:szCs w:val="28"/>
              </w:rPr>
            </w:pPr>
            <w:r w:rsidRPr="00FB1F53">
              <w:rPr>
                <w:rFonts w:ascii="Times New Roman" w:hAnsi="Times New Roman" w:cs="Times New Roman"/>
                <w:sz w:val="28"/>
                <w:szCs w:val="28"/>
              </w:rPr>
              <w:t>3</w:t>
            </w:r>
          </w:p>
        </w:tc>
      </w:tr>
      <w:tr w:rsidR="00DF0D60" w:rsidRPr="00F37F63" w:rsidTr="007E6738">
        <w:tc>
          <w:tcPr>
            <w:tcW w:w="9639" w:type="dxa"/>
          </w:tcPr>
          <w:p w:rsidR="00DF0D60" w:rsidRPr="00FB1F53" w:rsidRDefault="00DF0D60"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 xml:space="preserve">Глава 1. </w:t>
            </w:r>
            <w:r w:rsidR="00A02EEF" w:rsidRPr="00FB1F53">
              <w:rPr>
                <w:rFonts w:ascii="Times New Roman" w:hAnsi="Times New Roman" w:cs="Times New Roman"/>
                <w:b/>
                <w:sz w:val="28"/>
                <w:szCs w:val="28"/>
              </w:rPr>
              <w:t>Теоретическая часть</w:t>
            </w:r>
          </w:p>
        </w:tc>
        <w:tc>
          <w:tcPr>
            <w:tcW w:w="567" w:type="dxa"/>
          </w:tcPr>
          <w:p w:rsidR="00DF0D60" w:rsidRPr="00FB1F53" w:rsidRDefault="00DF0D60" w:rsidP="00F37F63">
            <w:pPr>
              <w:spacing w:line="360" w:lineRule="auto"/>
              <w:ind w:left="57" w:right="57" w:firstLine="709"/>
              <w:contextualSpacing/>
              <w:jc w:val="both"/>
              <w:rPr>
                <w:rFonts w:ascii="Times New Roman" w:hAnsi="Times New Roman" w:cs="Times New Roman"/>
                <w:sz w:val="28"/>
                <w:szCs w:val="28"/>
              </w:rPr>
            </w:pPr>
          </w:p>
        </w:tc>
      </w:tr>
      <w:tr w:rsidR="00DF0D60" w:rsidRPr="00F37F63" w:rsidTr="007E6738">
        <w:tc>
          <w:tcPr>
            <w:tcW w:w="9639" w:type="dxa"/>
          </w:tcPr>
          <w:p w:rsidR="00DF0D60" w:rsidRPr="00D92645" w:rsidRDefault="00E41DE5" w:rsidP="00D92645">
            <w:pPr>
              <w:pStyle w:val="a5"/>
              <w:numPr>
                <w:ilvl w:val="1"/>
                <w:numId w:val="20"/>
              </w:numPr>
              <w:spacing w:line="360" w:lineRule="auto"/>
              <w:ind w:right="57"/>
              <w:jc w:val="both"/>
              <w:rPr>
                <w:rFonts w:ascii="Times New Roman" w:hAnsi="Times New Roman" w:cs="Times New Roman"/>
                <w:sz w:val="28"/>
                <w:szCs w:val="28"/>
              </w:rPr>
            </w:pPr>
            <w:r w:rsidRPr="00D92645">
              <w:rPr>
                <w:rFonts w:ascii="Times New Roman" w:hAnsi="Times New Roman" w:cs="Times New Roman"/>
                <w:color w:val="000000"/>
                <w:sz w:val="28"/>
                <w:szCs w:val="28"/>
                <w:shd w:val="clear" w:color="auto" w:fill="FFFFFF"/>
              </w:rPr>
              <w:t>История применения лекарственных растений</w:t>
            </w:r>
            <w:r w:rsidR="00D92645">
              <w:rPr>
                <w:rFonts w:ascii="Times New Roman" w:hAnsi="Times New Roman" w:cs="Times New Roman"/>
                <w:color w:val="000000"/>
                <w:sz w:val="28"/>
                <w:szCs w:val="28"/>
                <w:shd w:val="clear" w:color="auto" w:fill="FFFFFF"/>
              </w:rPr>
              <w:t>……………………………</w:t>
            </w:r>
          </w:p>
        </w:tc>
        <w:tc>
          <w:tcPr>
            <w:tcW w:w="567" w:type="dxa"/>
          </w:tcPr>
          <w:p w:rsidR="00DF0D60" w:rsidRPr="00FB1F53" w:rsidRDefault="00805F8D" w:rsidP="007E6738">
            <w:pPr>
              <w:spacing w:line="360" w:lineRule="auto"/>
              <w:ind w:right="57"/>
              <w:contextualSpacing/>
              <w:rPr>
                <w:rFonts w:ascii="Times New Roman" w:hAnsi="Times New Roman" w:cs="Times New Roman"/>
                <w:sz w:val="28"/>
                <w:szCs w:val="28"/>
              </w:rPr>
            </w:pPr>
            <w:r>
              <w:rPr>
                <w:rFonts w:ascii="Times New Roman" w:hAnsi="Times New Roman" w:cs="Times New Roman"/>
                <w:sz w:val="28"/>
                <w:szCs w:val="28"/>
              </w:rPr>
              <w:t>4</w:t>
            </w:r>
          </w:p>
        </w:tc>
      </w:tr>
      <w:tr w:rsidR="00DF0D60" w:rsidRPr="00F37F63" w:rsidTr="007E6738">
        <w:tc>
          <w:tcPr>
            <w:tcW w:w="9639" w:type="dxa"/>
          </w:tcPr>
          <w:p w:rsidR="00DF0D60" w:rsidRPr="00D92645" w:rsidRDefault="00BA68B1" w:rsidP="00D92645">
            <w:pPr>
              <w:pStyle w:val="a5"/>
              <w:numPr>
                <w:ilvl w:val="1"/>
                <w:numId w:val="20"/>
              </w:numPr>
              <w:spacing w:line="360" w:lineRule="auto"/>
              <w:ind w:right="57"/>
              <w:jc w:val="both"/>
              <w:rPr>
                <w:rFonts w:ascii="Times New Roman" w:hAnsi="Times New Roman" w:cs="Times New Roman"/>
                <w:sz w:val="28"/>
                <w:szCs w:val="28"/>
              </w:rPr>
            </w:pPr>
            <w:r w:rsidRPr="00D92645">
              <w:rPr>
                <w:rFonts w:ascii="Times New Roman" w:hAnsi="Times New Roman" w:cs="Times New Roman"/>
                <w:color w:val="000000"/>
                <w:sz w:val="28"/>
                <w:szCs w:val="28"/>
                <w:shd w:val="clear" w:color="auto" w:fill="FFFFFF"/>
              </w:rPr>
              <w:t xml:space="preserve">Показания к применению фитотерапии. Осложнения при </w:t>
            </w:r>
            <w:r w:rsidR="00D92645">
              <w:rPr>
                <w:rFonts w:ascii="Times New Roman" w:hAnsi="Times New Roman" w:cs="Times New Roman"/>
                <w:color w:val="000000"/>
                <w:sz w:val="28"/>
                <w:szCs w:val="28"/>
                <w:shd w:val="clear" w:color="auto" w:fill="FFFFFF"/>
              </w:rPr>
              <w:t>лечении лекарственными травами…………………………………………………..</w:t>
            </w:r>
          </w:p>
        </w:tc>
        <w:tc>
          <w:tcPr>
            <w:tcW w:w="567" w:type="dxa"/>
          </w:tcPr>
          <w:p w:rsidR="00D92645" w:rsidRDefault="00D92645" w:rsidP="007E6738">
            <w:pPr>
              <w:spacing w:line="360" w:lineRule="auto"/>
              <w:ind w:right="57"/>
              <w:contextualSpacing/>
              <w:jc w:val="both"/>
              <w:rPr>
                <w:rFonts w:ascii="Times New Roman" w:hAnsi="Times New Roman" w:cs="Times New Roman"/>
                <w:sz w:val="28"/>
                <w:szCs w:val="28"/>
              </w:rPr>
            </w:pPr>
          </w:p>
          <w:p w:rsidR="00DF0D60" w:rsidRPr="00FB1F53" w:rsidRDefault="00BA246D" w:rsidP="007E6738">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5</w:t>
            </w:r>
          </w:p>
        </w:tc>
      </w:tr>
      <w:tr w:rsidR="00DF0D60" w:rsidRPr="00F37F63" w:rsidTr="007E6738">
        <w:tc>
          <w:tcPr>
            <w:tcW w:w="9639" w:type="dxa"/>
          </w:tcPr>
          <w:p w:rsidR="00DF0D60" w:rsidRPr="00FB1F53" w:rsidRDefault="00DF0D60"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Глава 2.</w:t>
            </w:r>
            <w:r w:rsidR="00A02EEF" w:rsidRPr="00FB1F53">
              <w:rPr>
                <w:rFonts w:ascii="Times New Roman" w:hAnsi="Times New Roman" w:cs="Times New Roman"/>
                <w:b/>
                <w:sz w:val="28"/>
                <w:szCs w:val="28"/>
              </w:rPr>
              <w:t xml:space="preserve"> Практическая часть</w:t>
            </w:r>
          </w:p>
        </w:tc>
        <w:tc>
          <w:tcPr>
            <w:tcW w:w="567" w:type="dxa"/>
          </w:tcPr>
          <w:p w:rsidR="00DF0D60" w:rsidRPr="00FB1F53" w:rsidRDefault="00DF0D60" w:rsidP="00F37F63">
            <w:pPr>
              <w:spacing w:line="360" w:lineRule="auto"/>
              <w:ind w:left="57" w:right="57" w:firstLine="709"/>
              <w:contextualSpacing/>
              <w:jc w:val="both"/>
              <w:rPr>
                <w:rFonts w:ascii="Times New Roman" w:hAnsi="Times New Roman" w:cs="Times New Roman"/>
                <w:sz w:val="28"/>
                <w:szCs w:val="28"/>
              </w:rPr>
            </w:pPr>
          </w:p>
        </w:tc>
      </w:tr>
      <w:tr w:rsidR="00DF0D60" w:rsidRPr="00F37F63" w:rsidTr="007E6738">
        <w:tc>
          <w:tcPr>
            <w:tcW w:w="9639" w:type="dxa"/>
          </w:tcPr>
          <w:p w:rsidR="00DF0D60" w:rsidRPr="00FB1F53" w:rsidRDefault="00D92645" w:rsidP="00D926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 xml:space="preserve">2.1. </w:t>
            </w:r>
            <w:r w:rsidR="009D6265" w:rsidRPr="00FB1F53">
              <w:rPr>
                <w:rFonts w:ascii="Times New Roman" w:hAnsi="Times New Roman" w:cs="Times New Roman"/>
                <w:sz w:val="28"/>
                <w:szCs w:val="28"/>
              </w:rPr>
              <w:t>Методика оформления гербария</w:t>
            </w:r>
            <w:r>
              <w:rPr>
                <w:rFonts w:ascii="Times New Roman" w:hAnsi="Times New Roman" w:cs="Times New Roman"/>
                <w:sz w:val="28"/>
                <w:szCs w:val="28"/>
              </w:rPr>
              <w:t>……………………………………………...</w:t>
            </w:r>
          </w:p>
        </w:tc>
        <w:tc>
          <w:tcPr>
            <w:tcW w:w="567" w:type="dxa"/>
          </w:tcPr>
          <w:p w:rsidR="00DF0D60" w:rsidRPr="00FB1F53" w:rsidRDefault="00475381" w:rsidP="007E6738">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6</w:t>
            </w:r>
          </w:p>
        </w:tc>
      </w:tr>
      <w:tr w:rsidR="00DF0D60" w:rsidRPr="00F37F63" w:rsidTr="007E6738">
        <w:tc>
          <w:tcPr>
            <w:tcW w:w="9639" w:type="dxa"/>
          </w:tcPr>
          <w:p w:rsidR="00DF0D60" w:rsidRPr="00FB1F53" w:rsidRDefault="00D92645" w:rsidP="00D92645">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 xml:space="preserve">2.2. </w:t>
            </w:r>
            <w:r w:rsidR="00F37F63" w:rsidRPr="00FB1F53">
              <w:rPr>
                <w:rFonts w:ascii="Times New Roman" w:hAnsi="Times New Roman" w:cs="Times New Roman"/>
                <w:sz w:val="28"/>
                <w:szCs w:val="28"/>
              </w:rPr>
              <w:t>Гербарий</w:t>
            </w:r>
            <w:r w:rsidR="009D6265" w:rsidRPr="00FB1F53">
              <w:rPr>
                <w:rFonts w:ascii="Times New Roman" w:hAnsi="Times New Roman" w:cs="Times New Roman"/>
                <w:sz w:val="28"/>
                <w:szCs w:val="28"/>
              </w:rPr>
              <w:t xml:space="preserve"> лекарственных растений, для</w:t>
            </w:r>
            <w:r w:rsidR="00BB4B9D">
              <w:rPr>
                <w:rFonts w:ascii="Times New Roman" w:hAnsi="Times New Roman" w:cs="Times New Roman"/>
                <w:sz w:val="28"/>
                <w:szCs w:val="28"/>
              </w:rPr>
              <w:t xml:space="preserve"> дальнейшего использования в объ</w:t>
            </w:r>
            <w:r w:rsidR="009D6265" w:rsidRPr="00FB1F53">
              <w:rPr>
                <w:rFonts w:ascii="Times New Roman" w:hAnsi="Times New Roman" w:cs="Times New Roman"/>
                <w:sz w:val="28"/>
                <w:szCs w:val="28"/>
              </w:rPr>
              <w:t>единениях ДО</w:t>
            </w:r>
            <w:r>
              <w:rPr>
                <w:rFonts w:ascii="Times New Roman" w:hAnsi="Times New Roman" w:cs="Times New Roman"/>
                <w:sz w:val="28"/>
                <w:szCs w:val="28"/>
              </w:rPr>
              <w:t>…………………………………………………………………...</w:t>
            </w:r>
          </w:p>
        </w:tc>
        <w:tc>
          <w:tcPr>
            <w:tcW w:w="567" w:type="dxa"/>
          </w:tcPr>
          <w:p w:rsidR="00D92645" w:rsidRDefault="00D92645" w:rsidP="007E6738">
            <w:pPr>
              <w:spacing w:line="360" w:lineRule="auto"/>
              <w:ind w:right="57"/>
              <w:contextualSpacing/>
              <w:jc w:val="both"/>
              <w:rPr>
                <w:rFonts w:ascii="Times New Roman" w:hAnsi="Times New Roman" w:cs="Times New Roman"/>
                <w:sz w:val="28"/>
                <w:szCs w:val="28"/>
              </w:rPr>
            </w:pPr>
          </w:p>
          <w:p w:rsidR="00DF0D60" w:rsidRPr="00FB1F53" w:rsidRDefault="007E6738" w:rsidP="001623E7">
            <w:pPr>
              <w:spacing w:line="360" w:lineRule="auto"/>
              <w:ind w:right="57"/>
              <w:contextualSpacing/>
              <w:jc w:val="both"/>
              <w:rPr>
                <w:rFonts w:ascii="Times New Roman" w:hAnsi="Times New Roman" w:cs="Times New Roman"/>
                <w:sz w:val="28"/>
                <w:szCs w:val="28"/>
              </w:rPr>
            </w:pPr>
            <w:r w:rsidRPr="00FB1F53">
              <w:rPr>
                <w:rFonts w:ascii="Times New Roman" w:hAnsi="Times New Roman" w:cs="Times New Roman"/>
                <w:sz w:val="28"/>
                <w:szCs w:val="28"/>
              </w:rPr>
              <w:t>1</w:t>
            </w:r>
            <w:r w:rsidR="001623E7">
              <w:rPr>
                <w:rFonts w:ascii="Times New Roman" w:hAnsi="Times New Roman" w:cs="Times New Roman"/>
                <w:sz w:val="28"/>
                <w:szCs w:val="28"/>
              </w:rPr>
              <w:t>0</w:t>
            </w:r>
          </w:p>
        </w:tc>
      </w:tr>
      <w:tr w:rsidR="00DF0D60" w:rsidRPr="00F37F63" w:rsidTr="007E6738">
        <w:tc>
          <w:tcPr>
            <w:tcW w:w="9639" w:type="dxa"/>
          </w:tcPr>
          <w:p w:rsidR="00DF0D60" w:rsidRPr="00FB1F53" w:rsidRDefault="00A0720E"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Практические рекомендации</w:t>
            </w:r>
            <w:r w:rsidR="00D92645" w:rsidRPr="00687458">
              <w:rPr>
                <w:rFonts w:ascii="Times New Roman" w:hAnsi="Times New Roman" w:cs="Times New Roman"/>
                <w:sz w:val="28"/>
                <w:szCs w:val="28"/>
              </w:rPr>
              <w:t>…………………………………………….</w:t>
            </w:r>
          </w:p>
        </w:tc>
        <w:tc>
          <w:tcPr>
            <w:tcW w:w="567" w:type="dxa"/>
          </w:tcPr>
          <w:p w:rsidR="00DF0D60" w:rsidRPr="00FB1F53" w:rsidRDefault="001C3778" w:rsidP="007E6738">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14</w:t>
            </w:r>
          </w:p>
        </w:tc>
      </w:tr>
      <w:tr w:rsidR="00BA68B1" w:rsidRPr="00F37F63" w:rsidTr="007E6738">
        <w:tc>
          <w:tcPr>
            <w:tcW w:w="9639" w:type="dxa"/>
          </w:tcPr>
          <w:p w:rsidR="00BA68B1" w:rsidRPr="00FB1F53" w:rsidRDefault="00A0720E"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Выводы</w:t>
            </w:r>
            <w:r w:rsidR="00D92645" w:rsidRPr="00687458">
              <w:rPr>
                <w:rFonts w:ascii="Times New Roman" w:hAnsi="Times New Roman" w:cs="Times New Roman"/>
                <w:sz w:val="28"/>
                <w:szCs w:val="28"/>
              </w:rPr>
              <w:t>……………………………………………………………………...</w:t>
            </w:r>
          </w:p>
        </w:tc>
        <w:tc>
          <w:tcPr>
            <w:tcW w:w="567" w:type="dxa"/>
          </w:tcPr>
          <w:p w:rsidR="00BA68B1" w:rsidRPr="00FB1F53" w:rsidRDefault="001C3778" w:rsidP="007E6738">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14</w:t>
            </w:r>
          </w:p>
        </w:tc>
      </w:tr>
      <w:tr w:rsidR="00DF0D60" w:rsidRPr="00F37F63" w:rsidTr="007E6738">
        <w:tc>
          <w:tcPr>
            <w:tcW w:w="9639" w:type="dxa"/>
          </w:tcPr>
          <w:p w:rsidR="00DF0D60" w:rsidRPr="00FB1F53" w:rsidRDefault="00DF0D60"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 xml:space="preserve">Заключение </w:t>
            </w:r>
            <w:r w:rsidR="00D92645" w:rsidRPr="00D92645">
              <w:rPr>
                <w:rFonts w:ascii="Times New Roman" w:hAnsi="Times New Roman" w:cs="Times New Roman"/>
                <w:sz w:val="28"/>
                <w:szCs w:val="28"/>
              </w:rPr>
              <w:t>………………………………………………………………...</w:t>
            </w:r>
          </w:p>
        </w:tc>
        <w:tc>
          <w:tcPr>
            <w:tcW w:w="567" w:type="dxa"/>
          </w:tcPr>
          <w:p w:rsidR="00DF0D60" w:rsidRPr="00FB1F53" w:rsidRDefault="001C3778" w:rsidP="00FB1F53">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15</w:t>
            </w:r>
          </w:p>
        </w:tc>
      </w:tr>
      <w:tr w:rsidR="00FB1F53" w:rsidRPr="00F37F63" w:rsidTr="007E6738">
        <w:tc>
          <w:tcPr>
            <w:tcW w:w="9639" w:type="dxa"/>
          </w:tcPr>
          <w:p w:rsidR="00FB1F53" w:rsidRPr="00FB1F53" w:rsidRDefault="00FB1F53" w:rsidP="00F37F63">
            <w:pPr>
              <w:spacing w:line="360" w:lineRule="auto"/>
              <w:ind w:left="57" w:right="57" w:firstLine="709"/>
              <w:contextualSpacing/>
              <w:jc w:val="both"/>
              <w:rPr>
                <w:rFonts w:ascii="Times New Roman" w:hAnsi="Times New Roman" w:cs="Times New Roman"/>
                <w:b/>
                <w:sz w:val="28"/>
                <w:szCs w:val="28"/>
              </w:rPr>
            </w:pPr>
            <w:r w:rsidRPr="00FB1F53">
              <w:rPr>
                <w:rFonts w:ascii="Times New Roman" w:hAnsi="Times New Roman" w:cs="Times New Roman"/>
                <w:b/>
                <w:sz w:val="28"/>
                <w:szCs w:val="28"/>
              </w:rPr>
              <w:t>Список использованной литературы</w:t>
            </w:r>
            <w:r w:rsidR="00D92645" w:rsidRPr="00D92645">
              <w:rPr>
                <w:rFonts w:ascii="Times New Roman" w:hAnsi="Times New Roman" w:cs="Times New Roman"/>
                <w:sz w:val="28"/>
                <w:szCs w:val="28"/>
              </w:rPr>
              <w:t>……………………………………</w:t>
            </w:r>
          </w:p>
        </w:tc>
        <w:tc>
          <w:tcPr>
            <w:tcW w:w="567" w:type="dxa"/>
          </w:tcPr>
          <w:p w:rsidR="00FB1F53" w:rsidRPr="00FB1F53" w:rsidRDefault="001C3778" w:rsidP="00FB1F53">
            <w:pPr>
              <w:spacing w:line="360" w:lineRule="auto"/>
              <w:ind w:right="57"/>
              <w:contextualSpacing/>
              <w:jc w:val="both"/>
              <w:rPr>
                <w:rFonts w:ascii="Times New Roman" w:hAnsi="Times New Roman" w:cs="Times New Roman"/>
                <w:sz w:val="28"/>
                <w:szCs w:val="28"/>
              </w:rPr>
            </w:pPr>
            <w:r>
              <w:rPr>
                <w:rFonts w:ascii="Times New Roman" w:hAnsi="Times New Roman" w:cs="Times New Roman"/>
                <w:sz w:val="28"/>
                <w:szCs w:val="28"/>
              </w:rPr>
              <w:t>16</w:t>
            </w:r>
          </w:p>
        </w:tc>
      </w:tr>
    </w:tbl>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DF0D60" w:rsidRPr="00F37F63" w:rsidRDefault="00DF0D60" w:rsidP="00F37F63">
      <w:pPr>
        <w:spacing w:after="0" w:line="360" w:lineRule="auto"/>
        <w:ind w:left="57" w:right="57" w:firstLine="709"/>
        <w:contextualSpacing/>
        <w:jc w:val="both"/>
        <w:rPr>
          <w:rFonts w:ascii="Times New Roman" w:hAnsi="Times New Roman" w:cs="Times New Roman"/>
          <w:sz w:val="28"/>
          <w:szCs w:val="28"/>
        </w:rPr>
      </w:pPr>
    </w:p>
    <w:p w:rsidR="00687458" w:rsidRPr="00F37F63" w:rsidRDefault="00687458" w:rsidP="00F37F63">
      <w:pPr>
        <w:spacing w:after="0" w:line="360" w:lineRule="auto"/>
        <w:ind w:right="57"/>
        <w:contextualSpacing/>
        <w:jc w:val="both"/>
        <w:rPr>
          <w:rFonts w:ascii="Times New Roman" w:hAnsi="Times New Roman" w:cs="Times New Roman"/>
          <w:sz w:val="28"/>
          <w:szCs w:val="28"/>
        </w:rPr>
      </w:pPr>
    </w:p>
    <w:p w:rsidR="00F37F63" w:rsidRPr="00526F53" w:rsidRDefault="00F37F63" w:rsidP="00526F53">
      <w:pPr>
        <w:pStyle w:val="a4"/>
        <w:spacing w:before="0" w:beforeAutospacing="0" w:after="0" w:afterAutospacing="0"/>
        <w:ind w:left="57" w:right="57" w:firstLine="709"/>
        <w:contextualSpacing/>
        <w:jc w:val="center"/>
        <w:textAlignment w:val="top"/>
        <w:rPr>
          <w:b/>
          <w:color w:val="000000"/>
          <w:sz w:val="28"/>
          <w:szCs w:val="28"/>
        </w:rPr>
      </w:pPr>
      <w:r w:rsidRPr="00526F53">
        <w:rPr>
          <w:b/>
          <w:color w:val="000000"/>
          <w:sz w:val="28"/>
          <w:szCs w:val="28"/>
        </w:rPr>
        <w:t>Введение</w:t>
      </w:r>
    </w:p>
    <w:p w:rsidR="00DF0D60" w:rsidRPr="00526F53" w:rsidRDefault="00DF0D60" w:rsidP="00526F53">
      <w:pPr>
        <w:pStyle w:val="a4"/>
        <w:spacing w:before="0" w:beforeAutospacing="0" w:after="0" w:afterAutospacing="0"/>
        <w:ind w:left="57" w:right="57" w:firstLine="709"/>
        <w:contextualSpacing/>
        <w:jc w:val="both"/>
        <w:textAlignment w:val="top"/>
        <w:rPr>
          <w:color w:val="000000"/>
          <w:sz w:val="28"/>
          <w:szCs w:val="28"/>
        </w:rPr>
      </w:pPr>
      <w:r w:rsidRPr="00526F53">
        <w:rPr>
          <w:color w:val="000000"/>
          <w:sz w:val="28"/>
          <w:szCs w:val="28"/>
        </w:rPr>
        <w:lastRenderedPageBreak/>
        <w:t>Флора горных районов Чеченской Республики богата видами растений, которые обладают различными полезными свойствами и является источником фитосырья самого разного назначения - пищевого, кормового, лекарственного, ядовитого, медоносного, декоративного, технического и т.д.</w:t>
      </w:r>
    </w:p>
    <w:p w:rsidR="00B4797E" w:rsidRPr="00526F53" w:rsidRDefault="00DF0D60" w:rsidP="00526F53">
      <w:pPr>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hAnsi="Times New Roman" w:cs="Times New Roman"/>
          <w:color w:val="000000"/>
          <w:sz w:val="28"/>
          <w:szCs w:val="28"/>
        </w:rPr>
        <w:t xml:space="preserve">Растительные ресурсы Кавказа издавна привлекали внимание исследователей, интерес к ним не снижается и в наше время. </w:t>
      </w:r>
      <w:r w:rsidR="007C5B08" w:rsidRPr="00526F53">
        <w:rPr>
          <w:rFonts w:ascii="Times New Roman" w:hAnsi="Times New Roman" w:cs="Times New Roman"/>
          <w:color w:val="000000"/>
          <w:sz w:val="28"/>
          <w:szCs w:val="28"/>
        </w:rPr>
        <w:t xml:space="preserve">Но </w:t>
      </w:r>
      <w:r w:rsidR="007C5B08" w:rsidRPr="00526F53">
        <w:rPr>
          <w:rFonts w:ascii="Times New Roman" w:eastAsia="Times New Roman" w:hAnsi="Times New Roman" w:cs="Times New Roman"/>
          <w:color w:val="000000"/>
          <w:sz w:val="28"/>
          <w:szCs w:val="28"/>
          <w:lang w:eastAsia="ru-RU"/>
        </w:rPr>
        <w:t xml:space="preserve">в настоящее время в связи с освоением новых земель все меньше остается участков с естественной растительностью. В результате этого исчезают места обитания многих дикорастущих растений. Идет обеднение видового состава флоры на всем земном шаре. </w:t>
      </w:r>
    </w:p>
    <w:p w:rsidR="00B4797E" w:rsidRPr="00526F53" w:rsidRDefault="00B4797E" w:rsidP="00526F53">
      <w:pPr>
        <w:spacing w:after="0" w:line="240" w:lineRule="auto"/>
        <w:ind w:left="57" w:right="57" w:firstLine="709"/>
        <w:contextualSpacing/>
        <w:jc w:val="both"/>
        <w:rPr>
          <w:rFonts w:ascii="Times New Roman" w:hAnsi="Times New Roman" w:cs="Times New Roman"/>
          <w:color w:val="000000"/>
          <w:sz w:val="28"/>
          <w:szCs w:val="28"/>
        </w:rPr>
      </w:pPr>
      <w:r w:rsidRPr="00526F53">
        <w:rPr>
          <w:rFonts w:ascii="Times New Roman" w:hAnsi="Times New Roman" w:cs="Times New Roman"/>
          <w:color w:val="000000"/>
          <w:sz w:val="28"/>
          <w:szCs w:val="28"/>
        </w:rPr>
        <w:t>Лечебное действие трав на здоровье человека известно давно и часто используется как традиционной, так и нетрадиционной медициной в самых различных целях. Так, большим спросом пользуются различные лекарственные препараты на основе лечебных трав: чаи, бальзамы, травяные подушки, настои, эмульсии и многое другое.</w:t>
      </w:r>
    </w:p>
    <w:p w:rsidR="00B4797E" w:rsidRPr="00526F53" w:rsidRDefault="00B4797E" w:rsidP="00526F53">
      <w:pPr>
        <w:shd w:val="clear" w:color="auto" w:fill="FFFFFF"/>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Каждое растение представляет собой своеобразную фабрику, в которой происходит синтез самых разнообразных редчайших и полезных для человека веществ.</w:t>
      </w:r>
    </w:p>
    <w:p w:rsidR="00B4797E" w:rsidRPr="00526F53" w:rsidRDefault="00B4797E" w:rsidP="00526F53">
      <w:pPr>
        <w:shd w:val="clear" w:color="auto" w:fill="FFFFFF"/>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К наиболее распространенным лекарственным растениям относят листья мяты, чабреца, душицы, полыни, зверобоя, а также их комбинации. Однако применение лекарственных трав требуют профессионального подхода. Их нужно вовремя собрать, знать, как высушить и где хранить. На Кавказе произрастают 173 вида растений, находящих применение в научной медицине, и более 1000 видов, используемых в народной медицине. Только в горной флоре нашей республики по предварительным данным выявлено более 54 видов лекарственных растений. Количество видов, применяемых населением в лечебных целях, намного больше. </w:t>
      </w:r>
    </w:p>
    <w:p w:rsidR="00B4797E" w:rsidRPr="00526F53" w:rsidRDefault="00B4797E" w:rsidP="00526F53">
      <w:pPr>
        <w:shd w:val="clear" w:color="auto" w:fill="FFFFFF"/>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При</w:t>
      </w:r>
      <w:r w:rsidR="005E5140" w:rsidRPr="00526F53">
        <w:rPr>
          <w:rFonts w:ascii="Times New Roman" w:eastAsia="Times New Roman" w:hAnsi="Times New Roman" w:cs="Times New Roman"/>
          <w:color w:val="000000"/>
          <w:sz w:val="28"/>
          <w:szCs w:val="28"/>
          <w:lang w:eastAsia="ru-RU"/>
        </w:rPr>
        <w:t>менение лекарственных растений </w:t>
      </w:r>
      <w:r w:rsidRPr="00526F53">
        <w:rPr>
          <w:rFonts w:ascii="Times New Roman" w:eastAsia="Times New Roman" w:hAnsi="Times New Roman" w:cs="Times New Roman"/>
          <w:color w:val="000000"/>
          <w:sz w:val="28"/>
          <w:szCs w:val="28"/>
          <w:lang w:eastAsia="ru-RU"/>
        </w:rPr>
        <w:t>-  фитотерапия,  рассматривается как одно из значимых направлений современной медицины. Лекарственные растения могут быть использованы в любых клинических ситуациях при лечении различный заболеваний, в том числе при заболеваниях дыхательных путей, обладать противовоспалительным действием, снимать боли разного типа.</w:t>
      </w:r>
    </w:p>
    <w:p w:rsidR="00B4797E" w:rsidRPr="00526F53" w:rsidRDefault="00B4797E" w:rsidP="00526F53">
      <w:pPr>
        <w:shd w:val="clear" w:color="auto" w:fill="FFFFFF"/>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 xml:space="preserve">В настоящее время остается очень мало людей, которых можно считать "хранителями" медицинских знаний о растениях. </w:t>
      </w:r>
    </w:p>
    <w:p w:rsidR="00B4797E" w:rsidRPr="00526F53" w:rsidRDefault="00F37F63" w:rsidP="00526F53">
      <w:pPr>
        <w:shd w:val="clear" w:color="auto" w:fill="FFFFFF"/>
        <w:spacing w:after="0" w:line="240" w:lineRule="auto"/>
        <w:ind w:left="57" w:right="57" w:firstLine="709"/>
        <w:contextualSpacing/>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b/>
          <w:color w:val="000000"/>
          <w:sz w:val="28"/>
          <w:szCs w:val="28"/>
          <w:lang w:eastAsia="ru-RU"/>
        </w:rPr>
        <w:t xml:space="preserve">В связи с этим </w:t>
      </w:r>
      <w:r w:rsidR="00B4797E" w:rsidRPr="00526F53">
        <w:rPr>
          <w:rFonts w:ascii="Times New Roman" w:eastAsia="Times New Roman" w:hAnsi="Times New Roman" w:cs="Times New Roman"/>
          <w:b/>
          <w:color w:val="000000"/>
          <w:sz w:val="28"/>
          <w:szCs w:val="28"/>
          <w:lang w:eastAsia="ru-RU"/>
        </w:rPr>
        <w:t>целью работы является</w:t>
      </w:r>
      <w:r w:rsidRPr="00526F53">
        <w:rPr>
          <w:rFonts w:ascii="Times New Roman" w:eastAsia="Times New Roman" w:hAnsi="Times New Roman" w:cs="Times New Roman"/>
          <w:color w:val="000000"/>
          <w:sz w:val="28"/>
          <w:szCs w:val="28"/>
          <w:lang w:eastAsia="ru-RU"/>
        </w:rPr>
        <w:t>: изучить</w:t>
      </w:r>
      <w:r w:rsidR="00B4797E" w:rsidRPr="00526F53">
        <w:rPr>
          <w:rFonts w:ascii="Times New Roman" w:eastAsia="Times New Roman" w:hAnsi="Times New Roman" w:cs="Times New Roman"/>
          <w:color w:val="000000"/>
          <w:sz w:val="28"/>
          <w:szCs w:val="28"/>
          <w:lang w:eastAsia="ru-RU"/>
        </w:rPr>
        <w:t xml:space="preserve"> и обобщить сведения о лекарственных растениях, сбор и оформление гербария и</w:t>
      </w:r>
      <w:r w:rsidR="001533D6" w:rsidRPr="00526F53">
        <w:rPr>
          <w:rFonts w:ascii="Times New Roman" w:eastAsia="Times New Roman" w:hAnsi="Times New Roman" w:cs="Times New Roman"/>
          <w:color w:val="000000"/>
          <w:sz w:val="28"/>
          <w:szCs w:val="28"/>
          <w:lang w:eastAsia="ru-RU"/>
        </w:rPr>
        <w:t xml:space="preserve"> правильность</w:t>
      </w:r>
      <w:r w:rsidR="00B4797E" w:rsidRPr="00526F53">
        <w:rPr>
          <w:rFonts w:ascii="Times New Roman" w:eastAsia="Times New Roman" w:hAnsi="Times New Roman" w:cs="Times New Roman"/>
          <w:color w:val="000000"/>
          <w:sz w:val="28"/>
          <w:szCs w:val="28"/>
          <w:lang w:eastAsia="ru-RU"/>
        </w:rPr>
        <w:t xml:space="preserve"> использования их в современном мире для лечения и профилактики различных заболеваний.</w:t>
      </w:r>
    </w:p>
    <w:p w:rsidR="00E41DE5" w:rsidRPr="00526F53" w:rsidRDefault="001533D6"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b/>
          <w:bCs/>
          <w:color w:val="353535"/>
          <w:sz w:val="28"/>
          <w:szCs w:val="28"/>
          <w:bdr w:val="none" w:sz="0" w:space="0" w:color="auto" w:frame="1"/>
          <w:lang w:eastAsia="ru-RU"/>
        </w:rPr>
      </w:pPr>
      <w:r w:rsidRPr="00526F53">
        <w:rPr>
          <w:rFonts w:ascii="Times New Roman" w:eastAsia="Times New Roman" w:hAnsi="Times New Roman" w:cs="Times New Roman"/>
          <w:b/>
          <w:bCs/>
          <w:color w:val="353535"/>
          <w:sz w:val="28"/>
          <w:szCs w:val="28"/>
          <w:bdr w:val="none" w:sz="0" w:space="0" w:color="auto" w:frame="1"/>
          <w:lang w:eastAsia="ru-RU"/>
        </w:rPr>
        <w:t>Задачи:</w:t>
      </w:r>
    </w:p>
    <w:p w:rsidR="001533D6" w:rsidRPr="00526F53" w:rsidRDefault="001533D6" w:rsidP="00526F53">
      <w:pPr>
        <w:numPr>
          <w:ilvl w:val="0"/>
          <w:numId w:val="2"/>
        </w:numPr>
        <w:shd w:val="clear" w:color="auto" w:fill="FFFFFF"/>
        <w:spacing w:after="0" w:line="240" w:lineRule="auto"/>
        <w:ind w:left="57" w:right="57" w:firstLine="709"/>
        <w:contextualSpacing/>
        <w:jc w:val="both"/>
        <w:textAlignment w:val="baseline"/>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Изучить научно-популярную литературу о лекарственных растениях</w:t>
      </w:r>
      <w:r w:rsidR="00E41DE5" w:rsidRPr="00526F53">
        <w:rPr>
          <w:rFonts w:ascii="Times New Roman" w:eastAsia="Times New Roman" w:hAnsi="Times New Roman" w:cs="Times New Roman"/>
          <w:sz w:val="28"/>
          <w:szCs w:val="28"/>
          <w:lang w:eastAsia="ru-RU"/>
        </w:rPr>
        <w:t xml:space="preserve"> нашей местности</w:t>
      </w:r>
      <w:r w:rsidRPr="00526F53">
        <w:rPr>
          <w:rFonts w:ascii="Times New Roman" w:eastAsia="Times New Roman" w:hAnsi="Times New Roman" w:cs="Times New Roman"/>
          <w:sz w:val="28"/>
          <w:szCs w:val="28"/>
          <w:lang w:eastAsia="ru-RU"/>
        </w:rPr>
        <w:t>, правилах их сбора и хранения;</w:t>
      </w:r>
    </w:p>
    <w:p w:rsidR="00E41DE5" w:rsidRPr="00526F53" w:rsidRDefault="00E41DE5" w:rsidP="00526F53">
      <w:pPr>
        <w:numPr>
          <w:ilvl w:val="0"/>
          <w:numId w:val="2"/>
        </w:numPr>
        <w:shd w:val="clear" w:color="auto" w:fill="FFFFFF"/>
        <w:spacing w:after="0" w:line="240" w:lineRule="auto"/>
        <w:ind w:left="57" w:right="57" w:firstLine="709"/>
        <w:contextualSpacing/>
        <w:jc w:val="both"/>
        <w:textAlignment w:val="baseline"/>
        <w:rPr>
          <w:rFonts w:ascii="Times New Roman" w:eastAsia="Times New Roman" w:hAnsi="Times New Roman" w:cs="Times New Roman"/>
          <w:sz w:val="28"/>
          <w:szCs w:val="28"/>
          <w:lang w:eastAsia="ru-RU"/>
        </w:rPr>
      </w:pPr>
      <w:r w:rsidRPr="00526F53">
        <w:rPr>
          <w:rFonts w:ascii="Times New Roman" w:hAnsi="Times New Roman" w:cs="Times New Roman"/>
          <w:sz w:val="28"/>
          <w:szCs w:val="28"/>
          <w:shd w:val="clear" w:color="auto" w:fill="FFFFFF"/>
        </w:rPr>
        <w:t xml:space="preserve">Оформить </w:t>
      </w:r>
      <w:r w:rsidR="009D6265" w:rsidRPr="00526F53">
        <w:rPr>
          <w:rFonts w:ascii="Times New Roman" w:hAnsi="Times New Roman" w:cs="Times New Roman"/>
          <w:sz w:val="28"/>
          <w:szCs w:val="28"/>
          <w:shd w:val="clear" w:color="auto" w:fill="FFFFFF"/>
        </w:rPr>
        <w:t xml:space="preserve">гербарий лекарственных растений, </w:t>
      </w:r>
      <w:r w:rsidRPr="00526F53">
        <w:rPr>
          <w:rFonts w:ascii="Times New Roman" w:hAnsi="Times New Roman" w:cs="Times New Roman"/>
          <w:sz w:val="28"/>
          <w:szCs w:val="28"/>
          <w:shd w:val="clear" w:color="auto" w:fill="FFFFFF"/>
        </w:rPr>
        <w:t xml:space="preserve">для дальнейшего использования на занятиях </w:t>
      </w:r>
      <w:r w:rsidR="009D6265" w:rsidRPr="00526F53">
        <w:rPr>
          <w:rFonts w:ascii="Times New Roman" w:hAnsi="Times New Roman" w:cs="Times New Roman"/>
          <w:sz w:val="28"/>
          <w:szCs w:val="28"/>
          <w:shd w:val="clear" w:color="auto" w:fill="FFFFFF"/>
        </w:rPr>
        <w:t xml:space="preserve">в объединениях </w:t>
      </w:r>
      <w:r w:rsidRPr="00526F53">
        <w:rPr>
          <w:rFonts w:ascii="Times New Roman" w:hAnsi="Times New Roman" w:cs="Times New Roman"/>
          <w:sz w:val="28"/>
          <w:szCs w:val="28"/>
          <w:shd w:val="clear" w:color="auto" w:fill="FFFFFF"/>
        </w:rPr>
        <w:t>дополнительного образования;</w:t>
      </w:r>
    </w:p>
    <w:p w:rsidR="00E41DE5" w:rsidRPr="00526F53" w:rsidRDefault="00E41DE5" w:rsidP="00526F53">
      <w:pPr>
        <w:numPr>
          <w:ilvl w:val="0"/>
          <w:numId w:val="2"/>
        </w:numPr>
        <w:shd w:val="clear" w:color="auto" w:fill="FFFFFF"/>
        <w:spacing w:after="0" w:line="240" w:lineRule="auto"/>
        <w:ind w:left="57" w:right="57" w:firstLine="709"/>
        <w:contextualSpacing/>
        <w:jc w:val="both"/>
        <w:textAlignment w:val="baseline"/>
        <w:rPr>
          <w:rFonts w:ascii="Times New Roman" w:eastAsia="Times New Roman" w:hAnsi="Times New Roman" w:cs="Times New Roman"/>
          <w:sz w:val="28"/>
          <w:szCs w:val="28"/>
          <w:lang w:eastAsia="ru-RU"/>
        </w:rPr>
      </w:pPr>
      <w:r w:rsidRPr="00526F53">
        <w:rPr>
          <w:rFonts w:ascii="Times New Roman" w:hAnsi="Times New Roman" w:cs="Times New Roman"/>
          <w:sz w:val="28"/>
          <w:szCs w:val="28"/>
          <w:shd w:val="clear" w:color="auto" w:fill="FFFFFF"/>
        </w:rPr>
        <w:lastRenderedPageBreak/>
        <w:t>Проанализировать полученные данные и сделать выводы.</w:t>
      </w:r>
    </w:p>
    <w:p w:rsidR="009D6265" w:rsidRPr="00526F53" w:rsidRDefault="00E41DE5" w:rsidP="00526F53">
      <w:pPr>
        <w:shd w:val="clear" w:color="auto" w:fill="FFFFFF"/>
        <w:spacing w:after="0" w:line="240" w:lineRule="auto"/>
        <w:ind w:left="57" w:right="57" w:firstLine="709"/>
        <w:contextualSpacing/>
        <w:jc w:val="both"/>
        <w:rPr>
          <w:rFonts w:ascii="Times New Roman" w:hAnsi="Times New Roman" w:cs="Times New Roman"/>
          <w:sz w:val="28"/>
          <w:szCs w:val="28"/>
          <w:shd w:val="clear" w:color="auto" w:fill="FFFFFF"/>
        </w:rPr>
      </w:pPr>
      <w:r w:rsidRPr="00526F53">
        <w:rPr>
          <w:rStyle w:val="a6"/>
          <w:rFonts w:ascii="Times New Roman" w:hAnsi="Times New Roman" w:cs="Times New Roman"/>
          <w:sz w:val="28"/>
          <w:szCs w:val="28"/>
          <w:bdr w:val="none" w:sz="0" w:space="0" w:color="auto" w:frame="1"/>
          <w:shd w:val="clear" w:color="auto" w:fill="FFFFFF"/>
        </w:rPr>
        <w:t>Объект исследования:</w:t>
      </w:r>
      <w:r w:rsidR="00687458" w:rsidRPr="00526F53">
        <w:rPr>
          <w:rFonts w:ascii="Times New Roman" w:hAnsi="Times New Roman" w:cs="Times New Roman"/>
          <w:sz w:val="28"/>
          <w:szCs w:val="28"/>
          <w:shd w:val="clear" w:color="auto" w:fill="FFFFFF"/>
        </w:rPr>
        <w:t> л</w:t>
      </w:r>
      <w:r w:rsidRPr="00526F53">
        <w:rPr>
          <w:rFonts w:ascii="Times New Roman" w:hAnsi="Times New Roman" w:cs="Times New Roman"/>
          <w:sz w:val="28"/>
          <w:szCs w:val="28"/>
          <w:shd w:val="clear" w:color="auto" w:fill="FFFFFF"/>
        </w:rPr>
        <w:t xml:space="preserve">екарственные растения, </w:t>
      </w:r>
      <w:r w:rsidR="009D6265" w:rsidRPr="00526F53">
        <w:rPr>
          <w:rFonts w:ascii="Times New Roman" w:hAnsi="Times New Roman" w:cs="Times New Roman"/>
          <w:sz w:val="28"/>
          <w:szCs w:val="28"/>
          <w:shd w:val="clear" w:color="auto" w:fill="FFFFFF"/>
        </w:rPr>
        <w:t>произрастающие в Надтеречном районе</w:t>
      </w:r>
      <w:r w:rsidRPr="00526F53">
        <w:rPr>
          <w:rFonts w:ascii="Times New Roman" w:hAnsi="Times New Roman" w:cs="Times New Roman"/>
          <w:sz w:val="28"/>
          <w:szCs w:val="28"/>
          <w:shd w:val="clear" w:color="auto" w:fill="FFFFFF"/>
        </w:rPr>
        <w:t>.</w:t>
      </w:r>
    </w:p>
    <w:p w:rsidR="009D6265" w:rsidRPr="00526F53" w:rsidRDefault="009D6265" w:rsidP="00526F53">
      <w:pPr>
        <w:shd w:val="clear" w:color="auto" w:fill="FFFFFF"/>
        <w:spacing w:after="0" w:line="240" w:lineRule="auto"/>
        <w:ind w:left="57" w:right="57" w:firstLine="709"/>
        <w:contextualSpacing/>
        <w:jc w:val="both"/>
        <w:rPr>
          <w:rFonts w:ascii="Times New Roman" w:hAnsi="Times New Roman" w:cs="Times New Roman"/>
          <w:sz w:val="28"/>
          <w:szCs w:val="28"/>
          <w:shd w:val="clear" w:color="auto" w:fill="FFFFFF"/>
        </w:rPr>
      </w:pPr>
      <w:r w:rsidRPr="00526F53">
        <w:rPr>
          <w:rFonts w:ascii="Times New Roman" w:hAnsi="Times New Roman" w:cs="Times New Roman"/>
          <w:b/>
          <w:sz w:val="28"/>
          <w:szCs w:val="28"/>
          <w:shd w:val="clear" w:color="auto" w:fill="FFFFFF"/>
        </w:rPr>
        <w:t xml:space="preserve">Предмет исследования: </w:t>
      </w:r>
      <w:r w:rsidRPr="00526F53">
        <w:rPr>
          <w:rFonts w:ascii="Times New Roman" w:hAnsi="Times New Roman" w:cs="Times New Roman"/>
          <w:sz w:val="28"/>
          <w:szCs w:val="28"/>
          <w:shd w:val="clear" w:color="auto" w:fill="FFFFFF"/>
        </w:rPr>
        <w:t>лечебные свойства лекарственных растений.</w:t>
      </w:r>
    </w:p>
    <w:p w:rsidR="009D6265" w:rsidRPr="00526F53" w:rsidRDefault="009D6265" w:rsidP="00526F53">
      <w:pPr>
        <w:shd w:val="clear" w:color="auto" w:fill="FFFFFF"/>
        <w:spacing w:after="0" w:line="240" w:lineRule="auto"/>
        <w:ind w:left="57" w:right="57" w:firstLine="709"/>
        <w:contextualSpacing/>
        <w:jc w:val="both"/>
        <w:rPr>
          <w:rFonts w:ascii="Times New Roman" w:hAnsi="Times New Roman" w:cs="Times New Roman"/>
          <w:sz w:val="28"/>
          <w:szCs w:val="28"/>
          <w:shd w:val="clear" w:color="auto" w:fill="FFFFFF"/>
        </w:rPr>
      </w:pPr>
      <w:r w:rsidRPr="00526F53">
        <w:rPr>
          <w:rStyle w:val="a6"/>
          <w:rFonts w:ascii="Times New Roman" w:hAnsi="Times New Roman" w:cs="Times New Roman"/>
          <w:sz w:val="28"/>
          <w:szCs w:val="28"/>
          <w:shd w:val="clear" w:color="auto" w:fill="FFFFFF"/>
        </w:rPr>
        <w:t>Оборудование: </w:t>
      </w:r>
      <w:r w:rsidRPr="00526F53">
        <w:rPr>
          <w:rFonts w:ascii="Times New Roman" w:hAnsi="Times New Roman" w:cs="Times New Roman"/>
          <w:sz w:val="28"/>
          <w:szCs w:val="28"/>
          <w:shd w:val="clear" w:color="auto" w:fill="FFFFFF"/>
        </w:rPr>
        <w:t>научно-литературные источники, папка-пресс, садовая лопатка, фо</w:t>
      </w:r>
      <w:r w:rsidR="00F37F63" w:rsidRPr="00526F53">
        <w:rPr>
          <w:rFonts w:ascii="Times New Roman" w:hAnsi="Times New Roman" w:cs="Times New Roman"/>
          <w:sz w:val="28"/>
          <w:szCs w:val="28"/>
          <w:shd w:val="clear" w:color="auto" w:fill="FFFFFF"/>
        </w:rPr>
        <w:t>тоаппарат, картон, калька, клей</w:t>
      </w:r>
      <w:r w:rsidRPr="00526F53">
        <w:rPr>
          <w:rFonts w:ascii="Times New Roman" w:hAnsi="Times New Roman" w:cs="Times New Roman"/>
          <w:sz w:val="28"/>
          <w:szCs w:val="28"/>
          <w:shd w:val="clear" w:color="auto" w:fill="FFFFFF"/>
        </w:rPr>
        <w:t>, нитки.</w:t>
      </w:r>
    </w:p>
    <w:p w:rsidR="00A0720E" w:rsidRPr="00526F53" w:rsidRDefault="00A0720E" w:rsidP="00805F8D">
      <w:pPr>
        <w:shd w:val="clear" w:color="auto" w:fill="FFFFFF"/>
        <w:spacing w:after="0" w:line="240" w:lineRule="auto"/>
        <w:ind w:right="57"/>
        <w:contextualSpacing/>
        <w:jc w:val="both"/>
        <w:rPr>
          <w:rFonts w:ascii="Times New Roman" w:eastAsia="Times New Roman" w:hAnsi="Times New Roman" w:cs="Times New Roman"/>
          <w:sz w:val="28"/>
          <w:szCs w:val="28"/>
          <w:lang w:eastAsia="ru-RU"/>
        </w:rPr>
      </w:pPr>
    </w:p>
    <w:p w:rsidR="000E21AB" w:rsidRPr="00526F53" w:rsidRDefault="000E21AB" w:rsidP="00526F53">
      <w:pPr>
        <w:shd w:val="clear" w:color="auto" w:fill="FFFFFF"/>
        <w:spacing w:after="0" w:line="240" w:lineRule="auto"/>
        <w:ind w:left="57" w:right="57" w:firstLine="709"/>
        <w:contextualSpacing/>
        <w:jc w:val="both"/>
        <w:rPr>
          <w:rFonts w:ascii="Times New Roman" w:eastAsia="Times New Roman" w:hAnsi="Times New Roman" w:cs="Times New Roman"/>
          <w:sz w:val="28"/>
          <w:szCs w:val="28"/>
          <w:lang w:eastAsia="ru-RU"/>
        </w:rPr>
      </w:pPr>
    </w:p>
    <w:p w:rsidR="00DF0D60" w:rsidRPr="00526F53" w:rsidRDefault="00A02EEF" w:rsidP="00526F53">
      <w:pPr>
        <w:spacing w:after="0" w:line="240" w:lineRule="auto"/>
        <w:ind w:left="57" w:right="57" w:firstLine="709"/>
        <w:contextualSpacing/>
        <w:jc w:val="center"/>
        <w:rPr>
          <w:rFonts w:ascii="Times New Roman" w:hAnsi="Times New Roman" w:cs="Times New Roman"/>
          <w:b/>
          <w:sz w:val="28"/>
          <w:szCs w:val="28"/>
        </w:rPr>
      </w:pPr>
      <w:r w:rsidRPr="00526F53">
        <w:rPr>
          <w:rFonts w:ascii="Times New Roman" w:hAnsi="Times New Roman" w:cs="Times New Roman"/>
          <w:b/>
          <w:sz w:val="28"/>
          <w:szCs w:val="28"/>
        </w:rPr>
        <w:t>Глава 1. Теоретическая часть</w:t>
      </w:r>
    </w:p>
    <w:p w:rsidR="00A02EEF" w:rsidRPr="00526F53" w:rsidRDefault="00A02EEF" w:rsidP="00526F53">
      <w:pPr>
        <w:pStyle w:val="a5"/>
        <w:numPr>
          <w:ilvl w:val="1"/>
          <w:numId w:val="3"/>
        </w:numPr>
        <w:spacing w:after="0" w:line="240" w:lineRule="auto"/>
        <w:ind w:left="57" w:right="57" w:firstLine="709"/>
        <w:jc w:val="center"/>
        <w:rPr>
          <w:rFonts w:ascii="Times New Roman" w:hAnsi="Times New Roman" w:cs="Times New Roman"/>
          <w:b/>
          <w:sz w:val="28"/>
          <w:szCs w:val="28"/>
        </w:rPr>
      </w:pPr>
      <w:r w:rsidRPr="00526F53">
        <w:rPr>
          <w:rFonts w:ascii="Times New Roman" w:hAnsi="Times New Roman" w:cs="Times New Roman"/>
          <w:b/>
          <w:sz w:val="28"/>
          <w:szCs w:val="28"/>
        </w:rPr>
        <w:t>История применения лекарственных растений</w:t>
      </w:r>
    </w:p>
    <w:p w:rsidR="009F0F97" w:rsidRPr="00526F53" w:rsidRDefault="00A02EEF" w:rsidP="00526F53">
      <w:pPr>
        <w:pStyle w:val="a5"/>
        <w:spacing w:after="0" w:line="240" w:lineRule="auto"/>
        <w:ind w:left="57" w:right="57" w:firstLine="709"/>
        <w:jc w:val="both"/>
        <w:rPr>
          <w:rFonts w:ascii="Times New Roman" w:hAnsi="Times New Roman" w:cs="Times New Roman"/>
          <w:sz w:val="28"/>
          <w:szCs w:val="28"/>
          <w:shd w:val="clear" w:color="auto" w:fill="FFFFFF"/>
        </w:rPr>
      </w:pPr>
      <w:r w:rsidRPr="00526F53">
        <w:rPr>
          <w:rFonts w:ascii="Times New Roman" w:hAnsi="Times New Roman" w:cs="Times New Roman"/>
          <w:sz w:val="28"/>
          <w:szCs w:val="28"/>
        </w:rPr>
        <w:t xml:space="preserve">Уже на самых ранних стадиях развития человеческого общества растения помогали человеку избавиться от болезней. </w:t>
      </w:r>
      <w:r w:rsidR="009F0F97" w:rsidRPr="00526F53">
        <w:rPr>
          <w:rFonts w:ascii="Times New Roman" w:hAnsi="Times New Roman" w:cs="Times New Roman"/>
          <w:sz w:val="28"/>
          <w:szCs w:val="28"/>
          <w:shd w:val="clear" w:color="auto" w:fill="FFFFFF"/>
        </w:rPr>
        <w:t>Тайной целебных трав владели в Древнем Египте, Индии, Китае. Широко использовали растения в лечебных целях Греции, Риме и на Руси. Применяют</w:t>
      </w:r>
      <w:r w:rsidR="009F0F97" w:rsidRPr="00526F53">
        <w:rPr>
          <w:rFonts w:ascii="Times New Roman" w:hAnsi="Times New Roman" w:cs="Times New Roman"/>
          <w:sz w:val="28"/>
          <w:szCs w:val="28"/>
          <w:shd w:val="clear" w:color="auto" w:fill="FFFFFF"/>
        </w:rPr>
        <w:softHyphen/>
        <w:t>ся они и в современной медицине.</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Еще более высокого развития достигло траволечение в Древней Греции, где этим занимались не жрецы, а ученые. Гиппократ(460 -377 гг. до н. э.) счи</w:t>
      </w:r>
      <w:r w:rsidRPr="00526F53">
        <w:rPr>
          <w:sz w:val="28"/>
          <w:szCs w:val="28"/>
        </w:rPr>
        <w:softHyphen/>
        <w:t>тал, что лекарственное растение своим действием обязано определенному соче</w:t>
      </w:r>
      <w:r w:rsidRPr="00526F53">
        <w:rPr>
          <w:sz w:val="28"/>
          <w:szCs w:val="28"/>
        </w:rPr>
        <w:softHyphen/>
        <w:t>танию всех его составных частей, а потому растение следует употреблять в том виде, в каком создала его природа. Он утверждал, что в соках лекарственных растений удивительно «подобраны» биологически активные начала, чудодейст</w:t>
      </w:r>
      <w:r w:rsidRPr="00526F53">
        <w:rPr>
          <w:sz w:val="28"/>
          <w:szCs w:val="28"/>
        </w:rPr>
        <w:softHyphen/>
        <w:t>венно влияющие на организм человека. В его сочинениях описано 236 видов растений. Именно Гиппократу принадлежит емкое определение медицины: «Медицина — есть искусство подражать целебному воздействию природы».</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В Древнем Риме свое учение о лекарственных травах создал теоретик и практик, живший в начале нашей эры Клавдий Гален. Его перу принадлежит около 400 сочинений по разным вопросам естествознания, философии. Поло</w:t>
      </w:r>
      <w:r w:rsidRPr="00526F53">
        <w:rPr>
          <w:sz w:val="28"/>
          <w:szCs w:val="28"/>
        </w:rPr>
        <w:softHyphen/>
        <w:t>вина из них посвящена медицине, причинам болезней, методам и средствам их лечения.</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Выдающийся представитель арабской медицины Абу - Али Ибн - Сина, Известный в Европе как Авиценна, таджик по национальности, написал «Канон врачебной науки» - труд, ставший настольной книгой врачей на многие века. Он перечислил 900 лекарственных средств и способов их употребления.</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Античная фармакопея у арабов была дополнена лекарственными расте</w:t>
      </w:r>
      <w:r w:rsidRPr="00526F53">
        <w:rPr>
          <w:sz w:val="28"/>
          <w:szCs w:val="28"/>
        </w:rPr>
        <w:softHyphen/>
        <w:t>ниями тех областей, где была распространена арабская культура. Арабская ме</w:t>
      </w:r>
      <w:r w:rsidRPr="00526F53">
        <w:rPr>
          <w:sz w:val="28"/>
          <w:szCs w:val="28"/>
        </w:rPr>
        <w:softHyphen/>
        <w:t>дицина широко использовала сложные рецепты, в состав которых входило мно</w:t>
      </w:r>
      <w:r w:rsidRPr="00526F53">
        <w:rPr>
          <w:sz w:val="28"/>
          <w:szCs w:val="28"/>
        </w:rPr>
        <w:softHyphen/>
        <w:t>го лекарственных трав. Эти рецепты стали популярны в Западной Европе.</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Первая аптека на Руси была открыта в 1581 году в Москве при Иване Грозном.Она помещалась в Кремлевских палатах и обслуживала царский двор. Управляла ею Аптекарская палата, основанная в том же году.</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lastRenderedPageBreak/>
        <w:t>Широкий размах использования лекарственных трав относится к царст</w:t>
      </w:r>
      <w:r w:rsidRPr="00526F53">
        <w:rPr>
          <w:sz w:val="28"/>
          <w:szCs w:val="28"/>
        </w:rPr>
        <w:softHyphen/>
        <w:t>вованию Алексея Михайловича. Аптекарская палата им была преобразована в Аптекарский приказ, которому надлежало заниматься сбором лекарственных трав. Каждое воеводство должно было заготавливать определенные травы, ко</w:t>
      </w:r>
      <w:r w:rsidRPr="00526F53">
        <w:rPr>
          <w:sz w:val="28"/>
          <w:szCs w:val="28"/>
        </w:rPr>
        <w:softHyphen/>
        <w:t xml:space="preserve">торые часто приходили взамен податей. Заготовку вели специальные травники. Воеводам был дан строгий </w:t>
      </w:r>
      <w:r w:rsidR="00687458" w:rsidRPr="00526F53">
        <w:rPr>
          <w:sz w:val="28"/>
          <w:szCs w:val="28"/>
        </w:rPr>
        <w:t>приказ «чинить им во всем вспомо</w:t>
      </w:r>
      <w:r w:rsidRPr="00526F53">
        <w:rPr>
          <w:sz w:val="28"/>
          <w:szCs w:val="28"/>
        </w:rPr>
        <w:t>гательство». В 1654 году в Москве была организована первая в России медицинская школа, где готовили аптекарей. Были созданы «аптекарские огороды» - сады, где раз</w:t>
      </w:r>
      <w:r w:rsidRPr="00526F53">
        <w:rPr>
          <w:sz w:val="28"/>
          <w:szCs w:val="28"/>
        </w:rPr>
        <w:softHyphen/>
        <w:t>водили лекарственные растения.</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rPr>
      </w:pPr>
      <w:r w:rsidRPr="00526F53">
        <w:rPr>
          <w:sz w:val="28"/>
          <w:szCs w:val="28"/>
        </w:rPr>
        <w:t>Многое сделал для развития лекарственного дела на Руси Петр 1. По его указу в 1714 году был создан «Аптекарский огород» в Петербурге, ставший первой опытной станцией по изучению лекарственных растений. На месте это</w:t>
      </w:r>
      <w:r w:rsidRPr="00526F53">
        <w:rPr>
          <w:sz w:val="28"/>
          <w:szCs w:val="28"/>
        </w:rPr>
        <w:softHyphen/>
        <w:t>го огорода в настоящее время находится Ботанический сад Академии наук.</w:t>
      </w:r>
    </w:p>
    <w:p w:rsidR="009F0F97" w:rsidRPr="00526F53" w:rsidRDefault="009F0F97" w:rsidP="00526F53">
      <w:pPr>
        <w:pStyle w:val="a4"/>
        <w:shd w:val="clear" w:color="auto" w:fill="FFFFFF"/>
        <w:spacing w:before="0" w:beforeAutospacing="0" w:after="0" w:afterAutospacing="0"/>
        <w:ind w:left="57" w:right="57" w:firstLine="709"/>
        <w:contextualSpacing/>
        <w:jc w:val="both"/>
        <w:rPr>
          <w:sz w:val="28"/>
          <w:szCs w:val="28"/>
          <w:shd w:val="clear" w:color="auto" w:fill="FFFFFF"/>
        </w:rPr>
      </w:pPr>
      <w:r w:rsidRPr="00526F53">
        <w:rPr>
          <w:sz w:val="28"/>
          <w:szCs w:val="28"/>
          <w:shd w:val="clear" w:color="auto" w:fill="FFFFFF"/>
        </w:rPr>
        <w:t>Траволечение, господствовавшее в медицине многие века, в конце 19 и в начале 20 веков в связи с развитием наук, и, прежде всего химии., стало отхо</w:t>
      </w:r>
      <w:r w:rsidRPr="00526F53">
        <w:rPr>
          <w:sz w:val="28"/>
          <w:szCs w:val="28"/>
          <w:shd w:val="clear" w:color="auto" w:fill="FFFFFF"/>
        </w:rPr>
        <w:softHyphen/>
        <w:t>дить на второй план. И все же развитие научного лекарствоведения не прекра</w:t>
      </w:r>
      <w:r w:rsidRPr="00526F53">
        <w:rPr>
          <w:sz w:val="28"/>
          <w:szCs w:val="28"/>
          <w:shd w:val="clear" w:color="auto" w:fill="FFFFFF"/>
        </w:rPr>
        <w:softHyphen/>
        <w:t>щалось: основатели русских терапевтических школ Г. А. Захарьин, Ф. И. Ино</w:t>
      </w:r>
      <w:r w:rsidRPr="00526F53">
        <w:rPr>
          <w:sz w:val="28"/>
          <w:szCs w:val="28"/>
          <w:shd w:val="clear" w:color="auto" w:fill="FFFFFF"/>
        </w:rPr>
        <w:softHyphen/>
        <w:t>земцев, С. П. Боткин, продолжали применять лекарственные растения для ле</w:t>
      </w:r>
      <w:r w:rsidRPr="00526F53">
        <w:rPr>
          <w:sz w:val="28"/>
          <w:szCs w:val="28"/>
          <w:shd w:val="clear" w:color="auto" w:fill="FFFFFF"/>
        </w:rPr>
        <w:softHyphen/>
        <w:t>чения больных.</w:t>
      </w:r>
    </w:p>
    <w:p w:rsidR="00F37F63" w:rsidRPr="00526F53" w:rsidRDefault="00F37F63" w:rsidP="00526F53">
      <w:pPr>
        <w:pStyle w:val="a4"/>
        <w:shd w:val="clear" w:color="auto" w:fill="FFFFFF"/>
        <w:spacing w:before="0" w:beforeAutospacing="0" w:after="0" w:afterAutospacing="0"/>
        <w:ind w:left="57" w:right="57" w:firstLine="709"/>
        <w:contextualSpacing/>
        <w:jc w:val="both"/>
        <w:rPr>
          <w:sz w:val="28"/>
          <w:szCs w:val="28"/>
          <w:shd w:val="clear" w:color="auto" w:fill="FFFFFF"/>
        </w:rPr>
      </w:pPr>
    </w:p>
    <w:p w:rsidR="00A0720E" w:rsidRPr="00526F53" w:rsidRDefault="00A0720E" w:rsidP="00526F53">
      <w:pPr>
        <w:pStyle w:val="a4"/>
        <w:shd w:val="clear" w:color="auto" w:fill="FFFFFF"/>
        <w:spacing w:before="0" w:beforeAutospacing="0" w:after="0" w:afterAutospacing="0"/>
        <w:ind w:left="57" w:right="57" w:firstLine="709"/>
        <w:contextualSpacing/>
        <w:jc w:val="both"/>
        <w:rPr>
          <w:sz w:val="28"/>
          <w:szCs w:val="28"/>
          <w:shd w:val="clear" w:color="auto" w:fill="FFFFFF"/>
        </w:rPr>
      </w:pPr>
    </w:p>
    <w:p w:rsidR="009F0F97" w:rsidRPr="00526F53" w:rsidRDefault="00BA0654" w:rsidP="00526F53">
      <w:pPr>
        <w:pStyle w:val="a5"/>
        <w:numPr>
          <w:ilvl w:val="1"/>
          <w:numId w:val="3"/>
        </w:numPr>
        <w:spacing w:after="0" w:line="240" w:lineRule="auto"/>
        <w:ind w:right="57"/>
        <w:jc w:val="center"/>
        <w:rPr>
          <w:rFonts w:ascii="Times New Roman" w:eastAsia="Times New Roman" w:hAnsi="Times New Roman" w:cs="Times New Roman"/>
          <w:b/>
          <w:sz w:val="28"/>
          <w:szCs w:val="28"/>
          <w:lang w:eastAsia="ru-RU"/>
        </w:rPr>
      </w:pPr>
      <w:r w:rsidRPr="00526F53">
        <w:rPr>
          <w:rFonts w:ascii="Times New Roman" w:eastAsia="Times New Roman" w:hAnsi="Times New Roman" w:cs="Times New Roman"/>
          <w:b/>
          <w:sz w:val="28"/>
          <w:szCs w:val="28"/>
          <w:lang w:eastAsia="ru-RU"/>
        </w:rPr>
        <w:t>Показания к применению фитотерапии. Осложнения при лечении лекарственными травами.</w:t>
      </w:r>
    </w:p>
    <w:p w:rsidR="00BA0654" w:rsidRPr="00526F53" w:rsidRDefault="00BA0654" w:rsidP="00526F53">
      <w:pPr>
        <w:pStyle w:val="a5"/>
        <w:spacing w:after="0" w:line="240" w:lineRule="auto"/>
        <w:ind w:left="57"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Сравнивать фитотерапию и традиционное, фармакологическое лечение не</w:t>
      </w:r>
    </w:p>
    <w:p w:rsidR="00825467" w:rsidRPr="00526F53" w:rsidRDefault="00BA0654" w:rsidP="00526F53">
      <w:pPr>
        <w:spacing w:after="0" w:line="240" w:lineRule="auto"/>
        <w:ind w:left="57" w:right="57"/>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целесообразно. Они имеют несколько разные области применения, хотя довольно часто успешно совмещаются, помогая скорейшему выздоровлению человека.</w:t>
      </w:r>
    </w:p>
    <w:p w:rsidR="00BA0654" w:rsidRPr="00526F53" w:rsidRDefault="00BA0654" w:rsidP="00526F53">
      <w:pPr>
        <w:spacing w:after="0" w:line="240" w:lineRule="auto"/>
        <w:ind w:left="57" w:right="57"/>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Лечение травами эффективно помо</w:t>
      </w:r>
      <w:r w:rsidR="00825467" w:rsidRPr="00526F53">
        <w:rPr>
          <w:rFonts w:ascii="Times New Roman" w:eastAsia="Times New Roman" w:hAnsi="Times New Roman" w:cs="Times New Roman"/>
          <w:sz w:val="28"/>
          <w:szCs w:val="28"/>
          <w:lang w:eastAsia="ru-RU"/>
        </w:rPr>
        <w:t xml:space="preserve">гает укрепить иммунную </w:t>
      </w:r>
      <w:r w:rsidRPr="00526F53">
        <w:rPr>
          <w:rFonts w:ascii="Times New Roman" w:eastAsia="Times New Roman" w:hAnsi="Times New Roman" w:cs="Times New Roman"/>
          <w:sz w:val="28"/>
          <w:szCs w:val="28"/>
          <w:lang w:eastAsia="ru-RU"/>
        </w:rPr>
        <w:t>систему, очистить организм от токсинов и шлаков. Основными показаниями киспользованию лекарственных трав являются:</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заболевания, связанные с нервным напряжением;</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бессонница;</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 апатия, вялость, подавленность, упадок сил;</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частые простуды;</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ревматизм;</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гинекологические заболевания;</w:t>
      </w:r>
    </w:p>
    <w:p w:rsidR="00BA0654" w:rsidRPr="00526F53" w:rsidRDefault="00BA0654" w:rsidP="00526F53">
      <w:pPr>
        <w:pStyle w:val="a5"/>
        <w:numPr>
          <w:ilvl w:val="0"/>
          <w:numId w:val="12"/>
        </w:numPr>
        <w:spacing w:after="0" w:line="240" w:lineRule="auto"/>
        <w:ind w:right="57"/>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заболевания желудочно-кишечного тракта.</w:t>
      </w:r>
    </w:p>
    <w:p w:rsidR="00BA0654" w:rsidRPr="00526F53" w:rsidRDefault="00BA0654"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Очень полезна травяная медицина для пожилых людей, так как их иммуннаясистема может быть легко уничтожена побочными эффектами синтетических лекарств. Беременным назначают травяную медицину, поскольку эти средства более мягким образом действуют на организм.</w:t>
      </w:r>
    </w:p>
    <w:p w:rsidR="00BA0654" w:rsidRPr="00526F53" w:rsidRDefault="00BA0654"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Лекарственные растения широко использ</w:t>
      </w:r>
      <w:r w:rsidR="00825467" w:rsidRPr="00526F53">
        <w:rPr>
          <w:rFonts w:ascii="Times New Roman" w:eastAsia="Times New Roman" w:hAnsi="Times New Roman" w:cs="Times New Roman"/>
          <w:sz w:val="28"/>
          <w:szCs w:val="28"/>
          <w:lang w:eastAsia="ru-RU"/>
        </w:rPr>
        <w:t xml:space="preserve">уются в косметике. Используются </w:t>
      </w:r>
      <w:r w:rsidRPr="00526F53">
        <w:rPr>
          <w:rFonts w:ascii="Times New Roman" w:eastAsia="Times New Roman" w:hAnsi="Times New Roman" w:cs="Times New Roman"/>
          <w:sz w:val="28"/>
          <w:szCs w:val="28"/>
          <w:lang w:eastAsia="ru-RU"/>
        </w:rPr>
        <w:t>свежие отвары и настои или готовые эк</w:t>
      </w:r>
      <w:r w:rsidR="00825467" w:rsidRPr="00526F53">
        <w:rPr>
          <w:rFonts w:ascii="Times New Roman" w:eastAsia="Times New Roman" w:hAnsi="Times New Roman" w:cs="Times New Roman"/>
          <w:sz w:val="28"/>
          <w:szCs w:val="28"/>
          <w:lang w:eastAsia="ru-RU"/>
        </w:rPr>
        <w:t xml:space="preserve">стракты, эфирные </w:t>
      </w:r>
      <w:r w:rsidR="00825467" w:rsidRPr="00526F53">
        <w:rPr>
          <w:rFonts w:ascii="Times New Roman" w:eastAsia="Times New Roman" w:hAnsi="Times New Roman" w:cs="Times New Roman"/>
          <w:sz w:val="28"/>
          <w:szCs w:val="28"/>
          <w:lang w:eastAsia="ru-RU"/>
        </w:rPr>
        <w:lastRenderedPageBreak/>
        <w:t xml:space="preserve">масла, которые </w:t>
      </w:r>
      <w:r w:rsidRPr="00526F53">
        <w:rPr>
          <w:rFonts w:ascii="Times New Roman" w:eastAsia="Times New Roman" w:hAnsi="Times New Roman" w:cs="Times New Roman"/>
          <w:sz w:val="28"/>
          <w:szCs w:val="28"/>
          <w:lang w:eastAsia="ru-RU"/>
        </w:rPr>
        <w:t>добавляют в различные косметические средства для ухода за кожей [2].</w:t>
      </w:r>
    </w:p>
    <w:p w:rsidR="00BA0654" w:rsidRPr="00526F53" w:rsidRDefault="00BA0654" w:rsidP="00526F53">
      <w:pPr>
        <w:spacing w:after="0" w:line="240" w:lineRule="auto"/>
        <w:ind w:left="57" w:right="57" w:firstLine="709"/>
        <w:contextualSpacing/>
        <w:jc w:val="center"/>
        <w:rPr>
          <w:rFonts w:ascii="Times New Roman" w:eastAsia="Times New Roman" w:hAnsi="Times New Roman" w:cs="Times New Roman"/>
          <w:b/>
          <w:sz w:val="28"/>
          <w:szCs w:val="28"/>
          <w:lang w:eastAsia="ru-RU"/>
        </w:rPr>
      </w:pPr>
      <w:r w:rsidRPr="00526F53">
        <w:rPr>
          <w:rFonts w:ascii="Times New Roman" w:eastAsia="Times New Roman" w:hAnsi="Times New Roman" w:cs="Times New Roman"/>
          <w:b/>
          <w:sz w:val="28"/>
          <w:szCs w:val="28"/>
          <w:lang w:eastAsia="ru-RU"/>
        </w:rPr>
        <w:t>Осложнения при лечении лекарственными травами.</w:t>
      </w:r>
    </w:p>
    <w:p w:rsidR="00BA0654" w:rsidRPr="00526F53" w:rsidRDefault="00BA0654"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Фитотерапия имеет как положительные, так</w:t>
      </w:r>
      <w:r w:rsidR="00825467" w:rsidRPr="00526F53">
        <w:rPr>
          <w:rFonts w:ascii="Times New Roman" w:eastAsia="Times New Roman" w:hAnsi="Times New Roman" w:cs="Times New Roman"/>
          <w:sz w:val="28"/>
          <w:szCs w:val="28"/>
          <w:lang w:eastAsia="ru-RU"/>
        </w:rPr>
        <w:t xml:space="preserve"> и отрицательные виды действия, </w:t>
      </w:r>
      <w:r w:rsidRPr="00526F53">
        <w:rPr>
          <w:rFonts w:ascii="Times New Roman" w:eastAsia="Times New Roman" w:hAnsi="Times New Roman" w:cs="Times New Roman"/>
          <w:sz w:val="28"/>
          <w:szCs w:val="28"/>
          <w:lang w:eastAsia="ru-RU"/>
        </w:rPr>
        <w:t>которые обязательно должны быть</w:t>
      </w:r>
      <w:r w:rsidR="00825467" w:rsidRPr="00526F53">
        <w:rPr>
          <w:rFonts w:ascii="Times New Roman" w:eastAsia="Times New Roman" w:hAnsi="Times New Roman" w:cs="Times New Roman"/>
          <w:sz w:val="28"/>
          <w:szCs w:val="28"/>
          <w:lang w:eastAsia="ru-RU"/>
        </w:rPr>
        <w:t xml:space="preserve"> учтены при назначении растений </w:t>
      </w:r>
      <w:r w:rsidRPr="00526F53">
        <w:rPr>
          <w:rFonts w:ascii="Times New Roman" w:eastAsia="Times New Roman" w:hAnsi="Times New Roman" w:cs="Times New Roman"/>
          <w:sz w:val="28"/>
          <w:szCs w:val="28"/>
          <w:lang w:eastAsia="ru-RU"/>
        </w:rPr>
        <w:t>конкретному больному.</w:t>
      </w:r>
    </w:p>
    <w:p w:rsidR="00825467" w:rsidRPr="00526F53" w:rsidRDefault="00BA0654"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Алкалоиды при передозировке вызывают отравления (морозник, аконит, мак снотворный и др.), они являются сильнодействующими и применяются в малых дозах [3].</w:t>
      </w:r>
    </w:p>
    <w:p w:rsidR="00825467" w:rsidRPr="00526F53" w:rsidRDefault="00BA0654"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Растения, содержащие много глюкозы, сахарозы, крахмала (многие ягоды, клубни картофеля), противопоказаны при сахарном диабете.</w:t>
      </w:r>
    </w:p>
    <w:p w:rsidR="00825467" w:rsidRPr="00526F53" w:rsidRDefault="00BA0654"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Эфирные масла - вызывают раздражение слизистых оболочек внутренних органов, повышение кислотности; аллергические и псевдоаллергические реакции. Могут спровоцировать приступ эпилепсии или ее эквивалентов. Также следует учитывать, что у лиц, склонных к аллергии, они могут спровоцировать приступ бронхоспазма.</w:t>
      </w:r>
    </w:p>
    <w:p w:rsidR="00825467" w:rsidRPr="00526F53" w:rsidRDefault="00BA0654"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Кумарины оказывают фотосенсибилизирующее, антикоагулянтное действие. Некоторые кумарины (листья инжира), оказывают фотосенсибилизирующее действие. Людей с чувствительной кожей, применяющих такие растения, следует предупреждать, чтобы они воздержались на время лечения от пребывания на открытом солнце.</w:t>
      </w:r>
    </w:p>
    <w:p w:rsidR="00825467" w:rsidRPr="00526F53" w:rsidRDefault="00BA0654"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Витаминсодержащие лекарственные растения (плоды шиповника, листья и плоды смородины и др.) являются крайне полезными для ослабленных лиц, страдающих витаминной недостаточностью. Но при их бесконтрольном применении в больших количествах (например, вместо чая) организм привыкает к большому количеству поступающих витаминов. При резком прекращении такого приема могут появиться симптомы недостатка того или иного витамина (например, витамина С при использовании препаратов из плодов шиповника).</w:t>
      </w:r>
    </w:p>
    <w:p w:rsidR="00F37F63" w:rsidRPr="00526F53" w:rsidRDefault="00825467" w:rsidP="00526F53">
      <w:pPr>
        <w:pStyle w:val="a5"/>
        <w:numPr>
          <w:ilvl w:val="0"/>
          <w:numId w:val="16"/>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hAnsi="Times New Roman" w:cs="Times New Roman"/>
          <w:sz w:val="28"/>
          <w:szCs w:val="28"/>
        </w:rPr>
        <w:t>Целый ряд растений содержат гормоноподобные вещества. Так, корни солодки голой, трава фиалки трехцветной и полевой оказывают глюкокортикоидоподобное действие, трава клевера пашенного — эстрогеноподобное действие и т. д. Этот факт также обязательно следует учитывать при назначении фитопрепаратов.</w:t>
      </w:r>
    </w:p>
    <w:p w:rsidR="00825467" w:rsidRPr="00526F53" w:rsidRDefault="00825467" w:rsidP="00526F53">
      <w:pPr>
        <w:pStyle w:val="a5"/>
        <w:spacing w:after="0" w:line="240" w:lineRule="auto"/>
        <w:ind w:right="57"/>
        <w:jc w:val="both"/>
        <w:rPr>
          <w:rFonts w:ascii="Times New Roman" w:eastAsia="Times New Roman" w:hAnsi="Times New Roman" w:cs="Times New Roman"/>
          <w:sz w:val="28"/>
          <w:szCs w:val="28"/>
          <w:lang w:eastAsia="ru-RU"/>
        </w:rPr>
      </w:pPr>
    </w:p>
    <w:p w:rsidR="004A011D" w:rsidRPr="00526F53" w:rsidRDefault="004A011D" w:rsidP="00526F53">
      <w:pPr>
        <w:pStyle w:val="a5"/>
        <w:spacing w:after="0" w:line="240" w:lineRule="auto"/>
        <w:ind w:left="57" w:right="57" w:firstLine="709"/>
        <w:jc w:val="center"/>
        <w:rPr>
          <w:rFonts w:ascii="Times New Roman" w:hAnsi="Times New Roman" w:cs="Times New Roman"/>
          <w:b/>
          <w:sz w:val="28"/>
          <w:szCs w:val="28"/>
        </w:rPr>
      </w:pPr>
      <w:r w:rsidRPr="00526F53">
        <w:rPr>
          <w:rFonts w:ascii="Times New Roman" w:hAnsi="Times New Roman" w:cs="Times New Roman"/>
          <w:b/>
          <w:sz w:val="28"/>
          <w:szCs w:val="28"/>
        </w:rPr>
        <w:t>Глава 2. Практическая часть</w:t>
      </w:r>
    </w:p>
    <w:p w:rsidR="00F37F63" w:rsidRPr="00526F53" w:rsidRDefault="00F37F63" w:rsidP="00526F53">
      <w:pPr>
        <w:pStyle w:val="a5"/>
        <w:spacing w:after="0" w:line="240" w:lineRule="auto"/>
        <w:ind w:left="57" w:right="57" w:firstLine="709"/>
        <w:jc w:val="center"/>
        <w:rPr>
          <w:rFonts w:ascii="Times New Roman" w:hAnsi="Times New Roman" w:cs="Times New Roman"/>
          <w:b/>
          <w:sz w:val="28"/>
          <w:szCs w:val="28"/>
        </w:rPr>
      </w:pPr>
      <w:r w:rsidRPr="00526F53">
        <w:rPr>
          <w:rFonts w:ascii="Times New Roman" w:hAnsi="Times New Roman" w:cs="Times New Roman"/>
          <w:b/>
          <w:sz w:val="28"/>
          <w:szCs w:val="28"/>
        </w:rPr>
        <w:t>2.1. М</w:t>
      </w:r>
      <w:r w:rsidR="004A011D" w:rsidRPr="00526F53">
        <w:rPr>
          <w:rFonts w:ascii="Times New Roman" w:hAnsi="Times New Roman" w:cs="Times New Roman"/>
          <w:b/>
          <w:sz w:val="28"/>
          <w:szCs w:val="28"/>
        </w:rPr>
        <w:t>етодика оформления гербария лекарственных растений</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Гербарий - это коллекция высушенных, определенных и соответственно смонтированных растений.</w:t>
      </w:r>
    </w:p>
    <w:p w:rsidR="00F37F63" w:rsidRPr="00526F53" w:rsidRDefault="00CC4973" w:rsidP="00526F53">
      <w:pPr>
        <w:spacing w:after="0" w:line="240" w:lineRule="auto"/>
        <w:ind w:left="57" w:right="57" w:firstLine="709"/>
        <w:contextualSpacing/>
        <w:jc w:val="both"/>
        <w:rPr>
          <w:rFonts w:ascii="Times New Roman" w:eastAsia="Times New Roman" w:hAnsi="Times New Roman" w:cs="Times New Roman"/>
          <w:b/>
          <w:bCs/>
          <w:sz w:val="28"/>
          <w:szCs w:val="28"/>
          <w:lang w:eastAsia="ru-RU"/>
        </w:rPr>
      </w:pPr>
      <w:r w:rsidRPr="00526F53">
        <w:rPr>
          <w:rFonts w:ascii="Times New Roman" w:eastAsia="Times New Roman" w:hAnsi="Times New Roman" w:cs="Times New Roman"/>
          <w:b/>
          <w:bCs/>
          <w:sz w:val="28"/>
          <w:szCs w:val="28"/>
          <w:lang w:eastAsia="ru-RU"/>
        </w:rPr>
        <w:t>Основные требования к сбору и оформлению гербария:</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Образцы для гербария необходимо собирать в хорошую погоду, свежими, без признаков увядания, обсохшими от росы.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lastRenderedPageBreak/>
        <w:t xml:space="preserve">Для гербария с деревьев и кустарников срезают ветви, а травянистые растения собирают полностью (надземная часть и корни). Если травянистое растение очень высокое (свыше 100 см), для размещения его на гербарном листе обязательно берут корневую и прикорневую систему и верхнюю часть побега, удаляя частично серединную формацию листьев.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Растения должны быть с листьями, распустившимися цветками, плодами, неповрежденные и не потерявшие естественной окраски.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При собирании растений следует выбирать средние экземпляры (не слишком крупные или мелкие, не очень ветвистые или тощие).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Следует брать несколько экземпляров каждого растения; редкие растения собирают в одном экземпляре. Растения, у которых основные части развиваются не одновременно (например, цветки и листья мать-и-мачехи), надо собирать в два срока.</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Собранные растения необходимо сразу раскладывать для сушки (грубые, сочные слегка подвяливают).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Укладывая и расправляя растения на бумаге, следует сохранить их общий вид: толстые стебли, корни и плоды разрезают по длине и в случае необходимости осторожно удаляют ножом их внутреннее содержимое, сохраняя их форму.</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 В крупные цветки с трубчатым венчиком вкладывают немного ваты. У сильно ветвистого или очень густо покрытого листьями растениядопускается частичное удаление иголок и листьев, однако следы искусственного удаления должны быть незаметными.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Под листья, перекрывающие друг друга, подкладывают кусочки сушильной бумаги. Не следует полностью освобождать растение от прошлогодних засохших частиц. Если растение высокое, то его стебель сгибают в 1-2-3 раза под острым углом, что бы оно поместилось на одном листе. Для закрепления этих перегибов на них надевают кусочки бумаги с прорезью.</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В один лист следует вкладывать растения одного и того же вида, собранные в одно и то же время, в одном и том же месте.</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Семена нужно собирать в небольшие пакетики, которые используются при монтировании гербария. </w:t>
      </w:r>
    </w:p>
    <w:p w:rsidR="00104917"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При сборе растений необходимо сразу же записать название (если оно известно), место обитания, место нахождения, по возможности указать почву, дату сбора и фамилию сборщика.</w:t>
      </w:r>
    </w:p>
    <w:p w:rsidR="00F37F63" w:rsidRPr="00526F53" w:rsidRDefault="00F37F63" w:rsidP="00526F53">
      <w:pPr>
        <w:pStyle w:val="a5"/>
        <w:numPr>
          <w:ilvl w:val="0"/>
          <w:numId w:val="4"/>
        </w:numPr>
        <w:spacing w:after="0" w:line="240" w:lineRule="auto"/>
        <w:ind w:right="57"/>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Одновременно со сбором растений для гербария следует проводить заготовку лекарственного сырья - используемой в медицине части данного растения.</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b/>
          <w:bCs/>
          <w:sz w:val="28"/>
          <w:szCs w:val="28"/>
          <w:lang w:eastAsia="ru-RU"/>
        </w:rPr>
        <w:t>Временное (полевое) этикирование</w:t>
      </w:r>
      <w:r w:rsidRPr="00526F53">
        <w:rPr>
          <w:rFonts w:ascii="Times New Roman" w:eastAsia="Times New Roman" w:hAnsi="Times New Roman" w:cs="Times New Roman"/>
          <w:sz w:val="28"/>
          <w:szCs w:val="28"/>
          <w:lang w:eastAsia="ru-RU"/>
        </w:rPr>
        <w:t>.</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Заполняя полевую этикетку, закладывают ее в одну «рубашку» с гербарным образцом. «Рубашкой» ботаники называют внешнюю обвертку гербарного листа или сложенные вдвое лист фильтровальной бумаги или </w:t>
      </w:r>
      <w:r w:rsidRPr="00526F53">
        <w:rPr>
          <w:rFonts w:ascii="Times New Roman" w:eastAsia="Times New Roman" w:hAnsi="Times New Roman" w:cs="Times New Roman"/>
          <w:sz w:val="28"/>
          <w:szCs w:val="28"/>
          <w:lang w:eastAsia="ru-RU"/>
        </w:rPr>
        <w:lastRenderedPageBreak/>
        <w:t>газеты, в котором сушат растения для гербария. Полевая этикетка в обязательном порядке должна нести информацию о:</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1. Месте сбора растения с территориально-административной привязкой(точный адрес, где обозначена область, село, урочище, лес, квартал, речка,гора и т. д.)</w:t>
      </w:r>
      <w:r w:rsidR="00104917" w:rsidRPr="00526F53">
        <w:rPr>
          <w:rFonts w:ascii="Times New Roman" w:eastAsia="Times New Roman" w:hAnsi="Times New Roman" w:cs="Times New Roman"/>
          <w:sz w:val="28"/>
          <w:szCs w:val="28"/>
          <w:lang w:eastAsia="ru-RU"/>
        </w:rPr>
        <w:t>;</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2. Дата сбора (год, месяц, число)</w:t>
      </w:r>
      <w:r w:rsidR="00104917" w:rsidRPr="00526F53">
        <w:rPr>
          <w:rFonts w:ascii="Times New Roman" w:eastAsia="Times New Roman" w:hAnsi="Times New Roman" w:cs="Times New Roman"/>
          <w:sz w:val="28"/>
          <w:szCs w:val="28"/>
          <w:lang w:eastAsia="ru-RU"/>
        </w:rPr>
        <w:t>;</w:t>
      </w:r>
    </w:p>
    <w:p w:rsidR="00F37F63" w:rsidRPr="00526F53" w:rsidRDefault="00104917"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3. </w:t>
      </w:r>
      <w:r w:rsidR="00F37F63" w:rsidRPr="00526F53">
        <w:rPr>
          <w:rFonts w:ascii="Times New Roman" w:eastAsia="Times New Roman" w:hAnsi="Times New Roman" w:cs="Times New Roman"/>
          <w:sz w:val="28"/>
          <w:szCs w:val="28"/>
          <w:lang w:eastAsia="ru-RU"/>
        </w:rPr>
        <w:t>Фамилии автора сбора.</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В полевой этикетке можно написать название вида собранного растения или по крайней мере род, если они известны, а также какую-нибудь дополнительную информацию о данном растении, замеченные в полевых условиях.</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b/>
          <w:bCs/>
          <w:sz w:val="28"/>
          <w:szCs w:val="28"/>
          <w:lang w:eastAsia="ru-RU"/>
        </w:rPr>
        <w:t>Сушка растений</w:t>
      </w:r>
      <w:r w:rsidRPr="00526F53">
        <w:rPr>
          <w:rFonts w:ascii="Times New Roman" w:eastAsia="Times New Roman" w:hAnsi="Times New Roman" w:cs="Times New Roman"/>
          <w:sz w:val="28"/>
          <w:szCs w:val="28"/>
          <w:lang w:eastAsia="ru-RU"/>
        </w:rPr>
        <w:t>.</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Собранные образцы вкладывают в приготовленные "рубашки", при этом наполняют 8-10 листов. Потом, чтоб сборы не мялись и растения в них не двигались, их обворачивают сверху еще несколькими листами газетной бумаги, перевязуют шпагатом в виде отдельного пакета и дальше сохраняют в ботанической папке.</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Заполненные листы для сушки позже надо пересмотреть и переложить сборы в ботанический пресс. Перед этим для удобства сушки отделить крупностебельные от мелкостебельных растений, растения с сочными органами от обыкновенных и положить в пресс эти группы растений отдельно. Растения, содержащие много воды следует прокладывать несколькими пачками газетной бумаги, которую необходимо ежедневно менять. Высушенные растения должны сохранять нормальный цвет (естественный, без бурых пятен) и характерный вид.</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Закладывают собранные растения в пресс так: на внутренний бок одной из рамок кладут прокладку (сложенные вместе в одну обвертку 3-4 газетных листа), сверху кладут заполненный гербарный лист, потом снова прокладку и так далее, пока не будут уложены все гербарные листы.</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Сушка растений осуществляется комбиниро</w:t>
      </w:r>
      <w:r w:rsidR="00104917" w:rsidRPr="00526F53">
        <w:rPr>
          <w:rFonts w:ascii="Times New Roman" w:eastAsia="Times New Roman" w:hAnsi="Times New Roman" w:cs="Times New Roman"/>
          <w:sz w:val="28"/>
          <w:szCs w:val="28"/>
          <w:lang w:eastAsia="ru-RU"/>
        </w:rPr>
        <w:t>ванием нескольких способов: замена влажных прокладок, проветривание, н</w:t>
      </w:r>
      <w:r w:rsidRPr="00526F53">
        <w:rPr>
          <w:rFonts w:ascii="Times New Roman" w:eastAsia="Times New Roman" w:hAnsi="Times New Roman" w:cs="Times New Roman"/>
          <w:sz w:val="28"/>
          <w:szCs w:val="28"/>
          <w:lang w:eastAsia="ru-RU"/>
        </w:rPr>
        <w:t>агревание.</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lastRenderedPageBreak/>
        <w:t xml:space="preserve">Наследующий день растения перекладывают, заменяя влажные прокладки сухими («рубашки» меняют лишь в некоторых случаях, когда гербаризируют очень влажные растения), использованные прокладки высушивают. В первые два дня растения нужно перекладывать два раза в сутки - через каждые 12-15 часов, потом можно ограничится одноразовыми перекладываниями. Не рекомендуется в один пресс вкладывать очень много растений, когда их меньше они лучше и быстрее высыхают. Наиболее эффективной считается сушка, при которой в каждый пресс вкладывается не больше 15-20(25) «рубашек» с растениями. Прессы днем нужно размещать в </w:t>
      </w:r>
      <w:r w:rsidR="00106AAD" w:rsidRPr="00526F53">
        <w:rPr>
          <w:rFonts w:ascii="Times New Roman" w:eastAsia="Times New Roman" w:hAnsi="Times New Roman" w:cs="Times New Roman"/>
          <w:noProof/>
          <w:color w:val="333333"/>
          <w:sz w:val="28"/>
          <w:szCs w:val="28"/>
          <w:lang w:eastAsia="ru-RU"/>
        </w:rPr>
        <w:drawing>
          <wp:anchor distT="0" distB="0" distL="114300" distR="114300" simplePos="0" relativeHeight="251675648" behindDoc="0" locked="0" layoutInCell="1" allowOverlap="1">
            <wp:simplePos x="0" y="0"/>
            <wp:positionH relativeFrom="column">
              <wp:posOffset>3310890</wp:posOffset>
            </wp:positionH>
            <wp:positionV relativeFrom="paragraph">
              <wp:posOffset>3434715</wp:posOffset>
            </wp:positionV>
            <wp:extent cx="2329180" cy="1971675"/>
            <wp:effectExtent l="0" t="0" r="0" b="9525"/>
            <wp:wrapThrough wrapText="bothSides">
              <wp:wrapPolygon edited="0">
                <wp:start x="0" y="0"/>
                <wp:lineTo x="0" y="21496"/>
                <wp:lineTo x="21376" y="21496"/>
                <wp:lineTo x="21376" y="0"/>
                <wp:lineTo x="0" y="0"/>
              </wp:wrapPolygon>
            </wp:wrapThrough>
            <wp:docPr id="17" name="Рисунок 17" descr="C:\Users\ASUS\AppData\Local\Temp\Rar$DIa12680.9859\IMG-20200816-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Temp\Rar$DIa12680.9859\IMG-20200816-WA01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180" cy="1971675"/>
                    </a:xfrm>
                    <a:prstGeom prst="rect">
                      <a:avLst/>
                    </a:prstGeom>
                    <a:noFill/>
                    <a:ln>
                      <a:noFill/>
                    </a:ln>
                  </pic:spPr>
                </pic:pic>
              </a:graphicData>
            </a:graphic>
          </wp:anchor>
        </w:drawing>
      </w:r>
      <w:r w:rsidR="00106AAD" w:rsidRPr="00526F53">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page">
              <wp:posOffset>5236210</wp:posOffset>
            </wp:positionH>
            <wp:positionV relativeFrom="paragraph">
              <wp:posOffset>1242695</wp:posOffset>
            </wp:positionV>
            <wp:extent cx="1895475" cy="1943100"/>
            <wp:effectExtent l="0" t="0" r="9525" b="0"/>
            <wp:wrapThrough wrapText="bothSides">
              <wp:wrapPolygon edited="0">
                <wp:start x="0" y="0"/>
                <wp:lineTo x="0" y="21388"/>
                <wp:lineTo x="21491" y="21388"/>
                <wp:lineTo x="21491" y="0"/>
                <wp:lineTo x="0" y="0"/>
              </wp:wrapPolygon>
            </wp:wrapThrough>
            <wp:docPr id="18" name="Рисунок 18" descr="C:\Users\ASUS\AppData\Local\Temp\Rar$DIa12680.16981\IMG-20200816-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Temp\Rar$DIa12680.16981\IMG-20200816-WA011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943100"/>
                    </a:xfrm>
                    <a:prstGeom prst="rect">
                      <a:avLst/>
                    </a:prstGeom>
                    <a:noFill/>
                    <a:ln>
                      <a:noFill/>
                    </a:ln>
                  </pic:spPr>
                </pic:pic>
              </a:graphicData>
            </a:graphic>
          </wp:anchor>
        </w:drawing>
      </w:r>
      <w:r w:rsidR="00106AAD" w:rsidRPr="00526F53">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page">
              <wp:posOffset>3132455</wp:posOffset>
            </wp:positionH>
            <wp:positionV relativeFrom="paragraph">
              <wp:posOffset>1245870</wp:posOffset>
            </wp:positionV>
            <wp:extent cx="1971675" cy="1952625"/>
            <wp:effectExtent l="0" t="0" r="9525" b="9525"/>
            <wp:wrapThrough wrapText="bothSides">
              <wp:wrapPolygon edited="0">
                <wp:start x="0" y="0"/>
                <wp:lineTo x="0" y="21495"/>
                <wp:lineTo x="21496" y="21495"/>
                <wp:lineTo x="21496" y="0"/>
                <wp:lineTo x="0" y="0"/>
              </wp:wrapPolygon>
            </wp:wrapThrough>
            <wp:docPr id="14" name="Рисунок 14" descr="C:\Users\ASUS\AppData\Local\Temp\Rar$DIa12680.18219\IMG-2020081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Temp\Rar$DIa12680.18219\IMG-20200816-WA009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952625"/>
                    </a:xfrm>
                    <a:prstGeom prst="rect">
                      <a:avLst/>
                    </a:prstGeom>
                    <a:noFill/>
                    <a:ln>
                      <a:noFill/>
                    </a:ln>
                  </pic:spPr>
                </pic:pic>
              </a:graphicData>
            </a:graphic>
          </wp:anchor>
        </w:drawing>
      </w:r>
      <w:r w:rsidR="00106AAD" w:rsidRPr="00526F53">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1236345</wp:posOffset>
            </wp:positionV>
            <wp:extent cx="1952625" cy="1962150"/>
            <wp:effectExtent l="0" t="0" r="9525" b="0"/>
            <wp:wrapThrough wrapText="bothSides">
              <wp:wrapPolygon edited="0">
                <wp:start x="0" y="0"/>
                <wp:lineTo x="0" y="21390"/>
                <wp:lineTo x="21495" y="21390"/>
                <wp:lineTo x="21495" y="0"/>
                <wp:lineTo x="0" y="0"/>
              </wp:wrapPolygon>
            </wp:wrapThrough>
            <wp:docPr id="15" name="Рисунок 15" descr="C:\Users\ASUS\AppData\Local\Temp\Rar$DIa12680.25530\IMG-20200816-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Rar$DIa12680.25530\IMG-20200816-WA009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962150"/>
                    </a:xfrm>
                    <a:prstGeom prst="rect">
                      <a:avLst/>
                    </a:prstGeom>
                    <a:noFill/>
                    <a:ln>
                      <a:noFill/>
                    </a:ln>
                  </pic:spPr>
                </pic:pic>
              </a:graphicData>
            </a:graphic>
          </wp:anchor>
        </w:drawing>
      </w:r>
      <w:r w:rsidRPr="00526F53">
        <w:rPr>
          <w:rFonts w:ascii="Times New Roman" w:eastAsia="Times New Roman" w:hAnsi="Times New Roman" w:cs="Times New Roman"/>
          <w:sz w:val="28"/>
          <w:szCs w:val="28"/>
          <w:lang w:eastAsia="ru-RU"/>
        </w:rPr>
        <w:t>таких местах, где они смогут равномерно прогреваться и проветриваться.</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b/>
          <w:sz w:val="28"/>
          <w:szCs w:val="28"/>
          <w:lang w:eastAsia="ru-RU"/>
        </w:rPr>
      </w:pPr>
      <w:r w:rsidRPr="00526F53">
        <w:rPr>
          <w:rFonts w:ascii="Times New Roman" w:eastAsia="Times New Roman" w:hAnsi="Times New Roman" w:cs="Times New Roman"/>
          <w:b/>
          <w:sz w:val="28"/>
          <w:szCs w:val="28"/>
          <w:lang w:eastAsia="ru-RU"/>
        </w:rPr>
        <w:t>Окончательное (чистовое) этикирование.</w:t>
      </w:r>
    </w:p>
    <w:p w:rsidR="00F37F63" w:rsidRPr="00526F53" w:rsidRDefault="00F37F63" w:rsidP="00526F53">
      <w:pPr>
        <w:spacing w:after="0" w:line="240" w:lineRule="auto"/>
        <w:ind w:left="57" w:right="57" w:firstLine="709"/>
        <w:contextualSpacing/>
        <w:jc w:val="both"/>
        <w:rPr>
          <w:rFonts w:ascii="Times New Roman" w:eastAsia="Times New Roman" w:hAnsi="Times New Roman" w:cs="Times New Roman"/>
          <w:sz w:val="28"/>
          <w:szCs w:val="28"/>
          <w:lang w:eastAsia="ru-RU"/>
        </w:rPr>
      </w:pPr>
      <w:r w:rsidRPr="00526F53">
        <w:rPr>
          <w:rFonts w:ascii="Times New Roman" w:eastAsia="Times New Roman" w:hAnsi="Times New Roman" w:cs="Times New Roman"/>
          <w:sz w:val="28"/>
          <w:szCs w:val="28"/>
          <w:lang w:eastAsia="ru-RU"/>
        </w:rPr>
        <w:t xml:space="preserve">Пока каждый собранный гербарный экземпляр не получит чистовой этикетки, он не может называться гербарием. Чистовая этикетка может быть оформлена даже до определения растения, т.к. чистовой этикетаж является обязанностью коллектора. Растение может быть определено и переопределено другими авторами, а конкретную информацию о условиях сбора может дать только коллектор. Для этикеток используются качественные, но не очень плотные сорта бумаги. Размер этикетки лучше делать 10x7 (реже 14x9) см. На этикетке обозначают </w:t>
      </w:r>
      <w:r w:rsidR="00104917" w:rsidRPr="00526F53">
        <w:rPr>
          <w:rFonts w:ascii="Times New Roman" w:eastAsia="Times New Roman" w:hAnsi="Times New Roman" w:cs="Times New Roman"/>
          <w:sz w:val="28"/>
          <w:szCs w:val="28"/>
          <w:lang w:eastAsia="ru-RU"/>
        </w:rPr>
        <w:t>выше</w:t>
      </w:r>
      <w:r w:rsidRPr="00526F53">
        <w:rPr>
          <w:rFonts w:ascii="Times New Roman" w:eastAsia="Times New Roman" w:hAnsi="Times New Roman" w:cs="Times New Roman"/>
          <w:sz w:val="28"/>
          <w:szCs w:val="28"/>
          <w:lang w:eastAsia="ru-RU"/>
        </w:rPr>
        <w:t xml:space="preserve"> упоминаемые параметры.</w:t>
      </w:r>
    </w:p>
    <w:p w:rsidR="00825467" w:rsidRPr="00526F53" w:rsidRDefault="007570F2"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r w:rsidRPr="00526F53">
        <w:rPr>
          <w:rFonts w:ascii="Times New Roman" w:eastAsia="Times New Roman" w:hAnsi="Times New Roman" w:cs="Times New Roman"/>
          <w:noProof/>
          <w:color w:val="333333"/>
          <w:sz w:val="28"/>
          <w:szCs w:val="28"/>
          <w:lang w:eastAsia="ru-RU"/>
        </w:rPr>
        <w:drawing>
          <wp:anchor distT="0" distB="0" distL="114300" distR="114300" simplePos="0" relativeHeight="251683840" behindDoc="0" locked="0" layoutInCell="1" allowOverlap="1">
            <wp:simplePos x="0" y="0"/>
            <wp:positionH relativeFrom="margin">
              <wp:posOffset>2172970</wp:posOffset>
            </wp:positionH>
            <wp:positionV relativeFrom="paragraph">
              <wp:posOffset>94590</wp:posOffset>
            </wp:positionV>
            <wp:extent cx="1772285" cy="1633855"/>
            <wp:effectExtent l="0" t="6985" r="0" b="0"/>
            <wp:wrapThrough wrapText="bothSides">
              <wp:wrapPolygon edited="0">
                <wp:start x="-85" y="21508"/>
                <wp:lineTo x="21275" y="21508"/>
                <wp:lineTo x="21275" y="353"/>
                <wp:lineTo x="-85" y="353"/>
                <wp:lineTo x="-85" y="21508"/>
              </wp:wrapPolygon>
            </wp:wrapThrough>
            <wp:docPr id="8" name="Рисунок 8" descr="C:\Users\ASUS\AppData\Local\Temp\Rar$DIa16968.1019\IMG_20200817_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6968.1019\IMG_20200817_1220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72285" cy="1633855"/>
                    </a:xfrm>
                    <a:prstGeom prst="rect">
                      <a:avLst/>
                    </a:prstGeom>
                    <a:noFill/>
                    <a:ln>
                      <a:noFill/>
                    </a:ln>
                  </pic:spPr>
                </pic:pic>
              </a:graphicData>
            </a:graphic>
          </wp:anchor>
        </w:drawing>
      </w:r>
      <w:r w:rsidR="003416C8" w:rsidRPr="00526F53">
        <w:rPr>
          <w:rFonts w:ascii="Times New Roman" w:eastAsia="Times New Roman" w:hAnsi="Times New Roman" w:cs="Times New Roman"/>
          <w:noProof/>
          <w:color w:val="333333"/>
          <w:sz w:val="28"/>
          <w:szCs w:val="28"/>
          <w:lang w:eastAsia="ru-RU"/>
        </w:rPr>
        <w:drawing>
          <wp:anchor distT="0" distB="0" distL="114300" distR="114300" simplePos="0" relativeHeight="251681792" behindDoc="0" locked="0" layoutInCell="1" allowOverlap="1">
            <wp:simplePos x="0" y="0"/>
            <wp:positionH relativeFrom="page">
              <wp:posOffset>5019675</wp:posOffset>
            </wp:positionH>
            <wp:positionV relativeFrom="paragraph">
              <wp:posOffset>24765</wp:posOffset>
            </wp:positionV>
            <wp:extent cx="1781175" cy="1781175"/>
            <wp:effectExtent l="0" t="0" r="9525" b="9525"/>
            <wp:wrapThrough wrapText="bothSides">
              <wp:wrapPolygon edited="0">
                <wp:start x="0" y="21600"/>
                <wp:lineTo x="21484" y="21600"/>
                <wp:lineTo x="21484" y="116"/>
                <wp:lineTo x="0" y="116"/>
                <wp:lineTo x="0" y="21600"/>
              </wp:wrapPolygon>
            </wp:wrapThrough>
            <wp:docPr id="21" name="Рисунок 21" descr="C:\Users\ASUS\AppData\Local\Temp\Rar$DIa16968.47231\IMG_20200817_12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16968.47231\IMG_20200817_12222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81175" cy="1781175"/>
                    </a:xfrm>
                    <a:prstGeom prst="rect">
                      <a:avLst/>
                    </a:prstGeom>
                    <a:noFill/>
                    <a:ln>
                      <a:noFill/>
                    </a:ln>
                  </pic:spPr>
                </pic:pic>
              </a:graphicData>
            </a:graphic>
          </wp:anchor>
        </w:drawing>
      </w:r>
      <w:r w:rsidR="003416C8" w:rsidRPr="00526F53">
        <w:rPr>
          <w:rFonts w:ascii="Times New Roman" w:eastAsia="Times New Roman" w:hAnsi="Times New Roman" w:cs="Times New Roman"/>
          <w:noProof/>
          <w:color w:val="333333"/>
          <w:sz w:val="28"/>
          <w:szCs w:val="28"/>
          <w:lang w:eastAsia="ru-RU"/>
        </w:rPr>
        <w:drawing>
          <wp:anchor distT="0" distB="0" distL="114300" distR="114300" simplePos="0" relativeHeight="251674624" behindDoc="0" locked="0" layoutInCell="1" allowOverlap="1">
            <wp:simplePos x="0" y="0"/>
            <wp:positionH relativeFrom="margin">
              <wp:posOffset>81915</wp:posOffset>
            </wp:positionH>
            <wp:positionV relativeFrom="paragraph">
              <wp:posOffset>91440</wp:posOffset>
            </wp:positionV>
            <wp:extent cx="1971675" cy="1714500"/>
            <wp:effectExtent l="0" t="0" r="9525" b="0"/>
            <wp:wrapThrough wrapText="bothSides">
              <wp:wrapPolygon edited="0">
                <wp:start x="0" y="0"/>
                <wp:lineTo x="0" y="21360"/>
                <wp:lineTo x="21496" y="21360"/>
                <wp:lineTo x="21496" y="0"/>
                <wp:lineTo x="0" y="0"/>
              </wp:wrapPolygon>
            </wp:wrapThrough>
            <wp:docPr id="16" name="Рисунок 16" descr="C:\Users\ASUS\AppData\Local\Temp\Rar$DIa12680.45584\IMG-20200816-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Temp\Rar$DIa12680.45584\IMG-20200816-WA01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714500"/>
                    </a:xfrm>
                    <a:prstGeom prst="rect">
                      <a:avLst/>
                    </a:prstGeom>
                    <a:noFill/>
                    <a:ln>
                      <a:noFill/>
                    </a:ln>
                  </pic:spPr>
                </pic:pic>
              </a:graphicData>
            </a:graphic>
          </wp:anchor>
        </w:drawing>
      </w:r>
      <w:r w:rsidR="003416C8" w:rsidRPr="00526F53">
        <w:rPr>
          <w:rFonts w:ascii="Times New Roman" w:eastAsia="Times New Roman" w:hAnsi="Times New Roman" w:cs="Times New Roman"/>
          <w:noProof/>
          <w:color w:val="333333"/>
          <w:sz w:val="28"/>
          <w:szCs w:val="28"/>
          <w:lang w:eastAsia="ru-RU"/>
        </w:rPr>
        <w:drawing>
          <wp:anchor distT="0" distB="0" distL="114300" distR="114300" simplePos="0" relativeHeight="251680768" behindDoc="0" locked="0" layoutInCell="1" allowOverlap="1">
            <wp:simplePos x="0" y="0"/>
            <wp:positionH relativeFrom="margin">
              <wp:posOffset>2172970</wp:posOffset>
            </wp:positionH>
            <wp:positionV relativeFrom="paragraph">
              <wp:posOffset>92075</wp:posOffset>
            </wp:positionV>
            <wp:extent cx="1772285" cy="1633855"/>
            <wp:effectExtent l="0" t="6985" r="0" b="0"/>
            <wp:wrapThrough wrapText="bothSides">
              <wp:wrapPolygon edited="0">
                <wp:start x="-85" y="21508"/>
                <wp:lineTo x="21275" y="21508"/>
                <wp:lineTo x="21275" y="353"/>
                <wp:lineTo x="-85" y="353"/>
                <wp:lineTo x="-85" y="21508"/>
              </wp:wrapPolygon>
            </wp:wrapThrough>
            <wp:docPr id="20" name="Рисунок 20" descr="C:\Users\ASUS\AppData\Local\Temp\Rar$DIa16968.1019\IMG_20200817_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6968.1019\IMG_20200817_1220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72285" cy="1633855"/>
                    </a:xfrm>
                    <a:prstGeom prst="rect">
                      <a:avLst/>
                    </a:prstGeom>
                    <a:noFill/>
                    <a:ln>
                      <a:noFill/>
                    </a:ln>
                  </pic:spPr>
                </pic:pic>
              </a:graphicData>
            </a:graphic>
          </wp:anchor>
        </w:drawing>
      </w: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left="57" w:right="57" w:firstLine="709"/>
        <w:contextualSpacing/>
        <w:jc w:val="both"/>
        <w:rPr>
          <w:rFonts w:ascii="Times New Roman" w:eastAsia="Times New Roman" w:hAnsi="Times New Roman" w:cs="Times New Roman"/>
          <w:color w:val="333333"/>
          <w:sz w:val="28"/>
          <w:szCs w:val="28"/>
          <w:lang w:eastAsia="ru-RU"/>
        </w:rPr>
      </w:pPr>
    </w:p>
    <w:p w:rsidR="00825467" w:rsidRPr="00526F53" w:rsidRDefault="00825467" w:rsidP="00526F53">
      <w:pPr>
        <w:spacing w:after="0" w:line="240" w:lineRule="auto"/>
        <w:ind w:right="57"/>
        <w:contextualSpacing/>
        <w:jc w:val="both"/>
        <w:rPr>
          <w:rFonts w:ascii="Times New Roman" w:eastAsia="Times New Roman" w:hAnsi="Times New Roman" w:cs="Times New Roman"/>
          <w:color w:val="333333"/>
          <w:sz w:val="28"/>
          <w:szCs w:val="28"/>
          <w:lang w:eastAsia="ru-RU"/>
        </w:rPr>
      </w:pPr>
    </w:p>
    <w:p w:rsidR="00104917" w:rsidRPr="00526F53" w:rsidRDefault="00104917" w:rsidP="00526F53">
      <w:pPr>
        <w:spacing w:after="0" w:line="240" w:lineRule="auto"/>
        <w:ind w:right="57"/>
        <w:jc w:val="center"/>
        <w:rPr>
          <w:rFonts w:ascii="Times New Roman" w:hAnsi="Times New Roman" w:cs="Times New Roman"/>
          <w:b/>
          <w:sz w:val="28"/>
          <w:szCs w:val="28"/>
        </w:rPr>
      </w:pPr>
      <w:r w:rsidRPr="00526F53">
        <w:rPr>
          <w:rFonts w:ascii="Times New Roman" w:hAnsi="Times New Roman" w:cs="Times New Roman"/>
          <w:b/>
          <w:sz w:val="28"/>
          <w:szCs w:val="28"/>
        </w:rPr>
        <w:lastRenderedPageBreak/>
        <w:t>2.2. Гербарий лекарственных растений, для дальнейшего использования в объединениях ДО</w:t>
      </w:r>
    </w:p>
    <w:p w:rsidR="00825467" w:rsidRPr="00526F53" w:rsidRDefault="00EE04F3" w:rsidP="00526F53">
      <w:pPr>
        <w:pStyle w:val="a5"/>
        <w:numPr>
          <w:ilvl w:val="0"/>
          <w:numId w:val="17"/>
        </w:numPr>
        <w:tabs>
          <w:tab w:val="left" w:pos="3975"/>
        </w:tabs>
        <w:spacing w:after="0" w:line="240" w:lineRule="auto"/>
        <w:jc w:val="both"/>
        <w:rPr>
          <w:rFonts w:ascii="Times New Roman" w:hAnsi="Times New Roman" w:cs="Times New Roman"/>
          <w:sz w:val="28"/>
          <w:szCs w:val="28"/>
        </w:rPr>
      </w:pPr>
      <w:r w:rsidRPr="00526F5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4234815</wp:posOffset>
            </wp:positionH>
            <wp:positionV relativeFrom="paragraph">
              <wp:posOffset>6350</wp:posOffset>
            </wp:positionV>
            <wp:extent cx="1733550" cy="2324100"/>
            <wp:effectExtent l="0" t="0" r="0" b="0"/>
            <wp:wrapThrough wrapText="bothSides">
              <wp:wrapPolygon edited="0">
                <wp:start x="0" y="0"/>
                <wp:lineTo x="0" y="21423"/>
                <wp:lineTo x="21363" y="21423"/>
                <wp:lineTo x="21363" y="0"/>
                <wp:lineTo x="0" y="0"/>
              </wp:wrapPolygon>
            </wp:wrapThrough>
            <wp:docPr id="1" name="Рисунок 1" descr="C:\Users\ASUS\AppData\Local\Temp\Rar$DIa1196.6113\20200814_15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1196.6113\20200814_15322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324100"/>
                    </a:xfrm>
                    <a:prstGeom prst="rect">
                      <a:avLst/>
                    </a:prstGeom>
                    <a:noFill/>
                    <a:ln>
                      <a:noFill/>
                    </a:ln>
                  </pic:spPr>
                </pic:pic>
              </a:graphicData>
            </a:graphic>
          </wp:anchor>
        </w:drawing>
      </w:r>
      <w:r w:rsidRPr="00526F53">
        <w:rPr>
          <w:rFonts w:ascii="Times New Roman" w:hAnsi="Times New Roman" w:cs="Times New Roman"/>
          <w:b/>
          <w:sz w:val="28"/>
          <w:szCs w:val="28"/>
        </w:rPr>
        <w:t>Р</w:t>
      </w:r>
      <w:r w:rsidR="00EF56A1" w:rsidRPr="00526F53">
        <w:rPr>
          <w:rFonts w:ascii="Times New Roman" w:hAnsi="Times New Roman" w:cs="Times New Roman"/>
          <w:b/>
          <w:sz w:val="28"/>
          <w:szCs w:val="28"/>
        </w:rPr>
        <w:t xml:space="preserve">асторопша (milkthistle). </w:t>
      </w:r>
      <w:r w:rsidR="00EF56A1" w:rsidRPr="00526F53">
        <w:rPr>
          <w:rFonts w:ascii="Times New Roman" w:hAnsi="Times New Roman" w:cs="Times New Roman"/>
          <w:sz w:val="28"/>
          <w:szCs w:val="28"/>
        </w:rPr>
        <w:t>З</w:t>
      </w:r>
      <w:r w:rsidRPr="00526F53">
        <w:rPr>
          <w:rFonts w:ascii="Times New Roman" w:hAnsi="Times New Roman" w:cs="Times New Roman"/>
          <w:sz w:val="28"/>
          <w:szCs w:val="28"/>
        </w:rPr>
        <w:t>накома практически всем и каждому – эти сиреневые цветочки на тонких стеблях с белесыми листочками. Народные целители говорят много хорошего о пользе расторопши, но вот важность и необходимость использования этого растения в лечении печени признает и официальная медицина.</w:t>
      </w:r>
    </w:p>
    <w:p w:rsidR="00825467" w:rsidRPr="00526F53" w:rsidRDefault="00EE04F3" w:rsidP="00526F53">
      <w:pPr>
        <w:pStyle w:val="a5"/>
        <w:tabs>
          <w:tab w:val="left" w:pos="3975"/>
        </w:tabs>
        <w:spacing w:after="0" w:line="240" w:lineRule="auto"/>
        <w:ind w:left="360"/>
        <w:jc w:val="both"/>
        <w:rPr>
          <w:rFonts w:ascii="Times New Roman" w:hAnsi="Times New Roman" w:cs="Times New Roman"/>
          <w:sz w:val="28"/>
          <w:szCs w:val="28"/>
        </w:rPr>
      </w:pPr>
      <w:r w:rsidRPr="00526F53">
        <w:rPr>
          <w:rFonts w:ascii="Times New Roman" w:hAnsi="Times New Roman" w:cs="Times New Roman"/>
          <w:sz w:val="28"/>
          <w:szCs w:val="28"/>
        </w:rPr>
        <w:t>Кроме того, что расторопша активно используется для лечения и профилактики заболеваний печени, можно выделить еще достаточно много полезных свойств этого растения. К таковым относятся: использование расторопши как лечебного при сахарном диабете, варикозном расширении вен, ожирении, приобретенном иммунодефиците, желтухе, циррозе печени. Пить отвар или настойку расторопши будет рекомендовано и тем, кто недавно прошел курс химиотерапии, лучевой терапии, подвергся радиоактивному излучению. Настои из семян рассматриваемого растения и отвары можно и нужно применять для лечения ангины, фарингита, кашля простудного происхождения, при стоматите, пародонтозе.</w:t>
      </w:r>
    </w:p>
    <w:p w:rsidR="00EE04F3" w:rsidRPr="00526F53" w:rsidRDefault="00EE04F3" w:rsidP="00526F53">
      <w:pPr>
        <w:pStyle w:val="a5"/>
        <w:numPr>
          <w:ilvl w:val="0"/>
          <w:numId w:val="3"/>
        </w:numPr>
        <w:tabs>
          <w:tab w:val="left" w:pos="3975"/>
        </w:tabs>
        <w:spacing w:after="0" w:line="240" w:lineRule="auto"/>
        <w:jc w:val="both"/>
        <w:rPr>
          <w:rFonts w:ascii="Times New Roman" w:hAnsi="Times New Roman" w:cs="Times New Roman"/>
          <w:sz w:val="28"/>
          <w:szCs w:val="28"/>
        </w:rPr>
      </w:pPr>
      <w:r w:rsidRPr="00526F53">
        <w:rPr>
          <w:rFonts w:ascii="Times New Roman" w:hAnsi="Times New Roman" w:cs="Times New Roman"/>
          <w:b/>
          <w:noProof/>
          <w:color w:val="565656"/>
          <w:sz w:val="28"/>
          <w:szCs w:val="28"/>
          <w:u w:val="single"/>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47625</wp:posOffset>
            </wp:positionV>
            <wp:extent cx="1843405" cy="2362200"/>
            <wp:effectExtent l="0" t="0" r="4445" b="0"/>
            <wp:wrapThrough wrapText="bothSides">
              <wp:wrapPolygon edited="0">
                <wp:start x="0" y="0"/>
                <wp:lineTo x="0" y="21426"/>
                <wp:lineTo x="21429" y="21426"/>
                <wp:lineTo x="21429" y="0"/>
                <wp:lineTo x="0" y="0"/>
              </wp:wrapPolygon>
            </wp:wrapThrough>
            <wp:docPr id="2" name="Рисунок 2" descr="C:\Users\ASUS\AppData\Local\Temp\Rar$DIa5108.26031\20200814_15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5108.26031\20200814_15370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405" cy="2362200"/>
                    </a:xfrm>
                    <a:prstGeom prst="rect">
                      <a:avLst/>
                    </a:prstGeom>
                    <a:noFill/>
                    <a:ln>
                      <a:noFill/>
                    </a:ln>
                  </pic:spPr>
                </pic:pic>
              </a:graphicData>
            </a:graphic>
          </wp:anchor>
        </w:drawing>
      </w:r>
      <w:r w:rsidRPr="00526F53">
        <w:rPr>
          <w:rFonts w:ascii="Times New Roman" w:hAnsi="Times New Roman" w:cs="Times New Roman"/>
          <w:b/>
          <w:sz w:val="28"/>
          <w:szCs w:val="28"/>
        </w:rPr>
        <w:t xml:space="preserve">Мальва </w:t>
      </w:r>
      <w:r w:rsidR="00EF56A1" w:rsidRPr="00526F53">
        <w:rPr>
          <w:rFonts w:ascii="Times New Roman" w:hAnsi="Times New Roman" w:cs="Times New Roman"/>
          <w:b/>
          <w:sz w:val="28"/>
          <w:szCs w:val="28"/>
        </w:rPr>
        <w:t>(mallow)</w:t>
      </w:r>
      <w:r w:rsidR="00EF56A1" w:rsidRPr="00526F53">
        <w:rPr>
          <w:rFonts w:ascii="Times New Roman" w:hAnsi="Times New Roman" w:cs="Times New Roman"/>
          <w:sz w:val="28"/>
          <w:szCs w:val="28"/>
        </w:rPr>
        <w:t>. П</w:t>
      </w:r>
      <w:r w:rsidRPr="00526F53">
        <w:rPr>
          <w:rFonts w:ascii="Times New Roman" w:hAnsi="Times New Roman" w:cs="Times New Roman"/>
          <w:sz w:val="28"/>
          <w:szCs w:val="28"/>
        </w:rPr>
        <w:t>редставляет собой крайне полезное травянистое растение.  Для лечения различных механических повреждений поверхности кожи (ран, укусов, порезов и т.д.) активно используют листья мальвы, изготавливая из них особенные припарки. Из корневищ, семян и плодов растения делают ценное летучее масло. Именно оно помогает справиться с болью в зубах и бессонницей, а также обладает антибактериальными, вяжущими и противогрибковыми свойствами.</w:t>
      </w:r>
    </w:p>
    <w:p w:rsidR="00C70CD1" w:rsidRPr="00526F53" w:rsidRDefault="00687458" w:rsidP="00526F53">
      <w:pPr>
        <w:pStyle w:val="a5"/>
        <w:numPr>
          <w:ilvl w:val="0"/>
          <w:numId w:val="3"/>
        </w:numPr>
        <w:tabs>
          <w:tab w:val="left" w:pos="3975"/>
        </w:tabs>
        <w:spacing w:after="0" w:line="240" w:lineRule="auto"/>
        <w:jc w:val="both"/>
        <w:rPr>
          <w:rFonts w:ascii="Times New Roman" w:hAnsi="Times New Roman" w:cs="Times New Roman"/>
          <w:sz w:val="28"/>
          <w:szCs w:val="28"/>
        </w:rPr>
      </w:pPr>
      <w:r w:rsidRPr="00526F53">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margin">
              <wp:posOffset>4082415</wp:posOffset>
            </wp:positionH>
            <wp:positionV relativeFrom="paragraph">
              <wp:posOffset>3661410</wp:posOffset>
            </wp:positionV>
            <wp:extent cx="1757045" cy="2247900"/>
            <wp:effectExtent l="0" t="0" r="0" b="0"/>
            <wp:wrapThrough wrapText="bothSides">
              <wp:wrapPolygon edited="0">
                <wp:start x="0" y="0"/>
                <wp:lineTo x="0" y="21417"/>
                <wp:lineTo x="21311" y="21417"/>
                <wp:lineTo x="21311" y="0"/>
                <wp:lineTo x="0" y="0"/>
              </wp:wrapPolygon>
            </wp:wrapThrough>
            <wp:docPr id="13" name="Рисунок 13" descr="C:\Users\ASUS\AppData\Local\Temp\Rar$DIa5108.22319\20200814_15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5108.22319\20200814_15380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2247900"/>
                    </a:xfrm>
                    <a:prstGeom prst="rect">
                      <a:avLst/>
                    </a:prstGeom>
                    <a:noFill/>
                    <a:ln>
                      <a:noFill/>
                    </a:ln>
                  </pic:spPr>
                </pic:pic>
              </a:graphicData>
            </a:graphic>
          </wp:anchor>
        </w:drawing>
      </w:r>
      <w:r w:rsidR="00EE04F3" w:rsidRPr="00526F53">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margin">
              <wp:posOffset>4091940</wp:posOffset>
            </wp:positionH>
            <wp:positionV relativeFrom="paragraph">
              <wp:posOffset>13335</wp:posOffset>
            </wp:positionV>
            <wp:extent cx="1666875" cy="2256155"/>
            <wp:effectExtent l="0" t="0" r="9525" b="0"/>
            <wp:wrapThrough wrapText="bothSides">
              <wp:wrapPolygon edited="0">
                <wp:start x="0" y="0"/>
                <wp:lineTo x="0" y="21339"/>
                <wp:lineTo x="21477" y="21339"/>
                <wp:lineTo x="21477" y="0"/>
                <wp:lineTo x="0" y="0"/>
              </wp:wrapPolygon>
            </wp:wrapThrough>
            <wp:docPr id="3" name="Рисунок 3" descr="C:\Users\ASUS\AppData\Local\Temp\Rar$DIa5108.8150\20200814_15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5108.8150\20200814_15374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56155"/>
                    </a:xfrm>
                    <a:prstGeom prst="rect">
                      <a:avLst/>
                    </a:prstGeom>
                    <a:noFill/>
                    <a:ln>
                      <a:noFill/>
                    </a:ln>
                  </pic:spPr>
                </pic:pic>
              </a:graphicData>
            </a:graphic>
          </wp:anchor>
        </w:drawing>
      </w:r>
      <w:r w:rsidR="00EE04F3" w:rsidRPr="00526F53">
        <w:rPr>
          <w:rFonts w:ascii="Times New Roman" w:hAnsi="Times New Roman" w:cs="Times New Roman"/>
          <w:b/>
          <w:sz w:val="28"/>
          <w:szCs w:val="28"/>
        </w:rPr>
        <w:t>Тимьян (чабрец)</w:t>
      </w:r>
      <w:r w:rsidR="00EF56A1" w:rsidRPr="00526F53">
        <w:rPr>
          <w:rFonts w:ascii="Times New Roman" w:hAnsi="Times New Roman" w:cs="Times New Roman"/>
          <w:b/>
          <w:sz w:val="28"/>
          <w:szCs w:val="28"/>
        </w:rPr>
        <w:t xml:space="preserve"> (thyme).</w:t>
      </w:r>
      <w:r w:rsidR="00EF56A1" w:rsidRPr="00526F53">
        <w:rPr>
          <w:rFonts w:ascii="Times New Roman" w:hAnsi="Times New Roman" w:cs="Times New Roman"/>
          <w:sz w:val="28"/>
          <w:szCs w:val="28"/>
        </w:rPr>
        <w:t xml:space="preserve"> С</w:t>
      </w:r>
      <w:r w:rsidR="00EE04F3" w:rsidRPr="00526F53">
        <w:rPr>
          <w:rFonts w:ascii="Times New Roman" w:hAnsi="Times New Roman" w:cs="Times New Roman"/>
          <w:sz w:val="28"/>
          <w:szCs w:val="28"/>
        </w:rPr>
        <w:t xml:space="preserve">лавится наличием большого количества биологически активных соединений, которые положительно воздействуют на организм человека. Он полезен при воспалительных процессах, протекающих в верхних дыхательных путях. Работает как отхаркивающее средство. Длительное употребление отвара на основе тимьяна позволяет устранить вздутие живота. Это обеспечивается благодаря восстановлению кишечной микрофлоры. При бессоннице, частых стрессах, перенапряжениях на помощь снова </w:t>
      </w:r>
      <w:r w:rsidR="00EE04F3" w:rsidRPr="00526F53">
        <w:rPr>
          <w:rFonts w:ascii="Times New Roman" w:hAnsi="Times New Roman" w:cs="Times New Roman"/>
          <w:sz w:val="28"/>
          <w:szCs w:val="28"/>
        </w:rPr>
        <w:lastRenderedPageBreak/>
        <w:t>придет чабрец. Он поможет привести в норму деятельность нервной системы.</w:t>
      </w:r>
    </w:p>
    <w:p w:rsidR="00DA625B" w:rsidRPr="00526F53" w:rsidRDefault="00EF56A1" w:rsidP="00526F53">
      <w:pPr>
        <w:pStyle w:val="a5"/>
        <w:numPr>
          <w:ilvl w:val="0"/>
          <w:numId w:val="3"/>
        </w:numPr>
        <w:tabs>
          <w:tab w:val="left" w:pos="3975"/>
        </w:tabs>
        <w:spacing w:after="0" w:line="240" w:lineRule="auto"/>
        <w:jc w:val="both"/>
        <w:rPr>
          <w:rFonts w:ascii="Times New Roman" w:hAnsi="Times New Roman" w:cs="Times New Roman"/>
          <w:sz w:val="28"/>
          <w:szCs w:val="28"/>
        </w:rPr>
      </w:pPr>
      <w:r w:rsidRPr="00526F53">
        <w:rPr>
          <w:rFonts w:ascii="Times New Roman" w:hAnsi="Times New Roman" w:cs="Times New Roman"/>
          <w:b/>
          <w:sz w:val="28"/>
          <w:szCs w:val="28"/>
        </w:rPr>
        <w:t>Ярутка (талабан) (yarutka).</w:t>
      </w:r>
      <w:r w:rsidRPr="00526F53">
        <w:rPr>
          <w:rFonts w:ascii="Times New Roman" w:hAnsi="Times New Roman" w:cs="Times New Roman"/>
          <w:color w:val="000000"/>
          <w:sz w:val="28"/>
          <w:szCs w:val="28"/>
          <w:shd w:val="clear" w:color="auto" w:fill="FFFFFF"/>
        </w:rPr>
        <w:t>Ц</w:t>
      </w:r>
      <w:r w:rsidR="00EE04F3" w:rsidRPr="00526F53">
        <w:rPr>
          <w:rFonts w:ascii="Times New Roman" w:hAnsi="Times New Roman" w:cs="Times New Roman"/>
          <w:color w:val="000000"/>
          <w:sz w:val="28"/>
          <w:szCs w:val="28"/>
          <w:shd w:val="clear" w:color="auto" w:fill="FFFFFF"/>
        </w:rPr>
        <w:t>елебные свойства этой травы весьма разнообразны.</w:t>
      </w:r>
      <w:r w:rsidR="00EE04F3" w:rsidRPr="00526F53">
        <w:rPr>
          <w:rFonts w:ascii="Times New Roman" w:hAnsi="Times New Roman" w:cs="Times New Roman"/>
          <w:color w:val="000000"/>
          <w:sz w:val="28"/>
          <w:szCs w:val="28"/>
        </w:rPr>
        <w:t xml:space="preserve">Талабан обладает следующими свойствами: </w:t>
      </w:r>
      <w:r w:rsidR="00EE04F3" w:rsidRPr="00526F53">
        <w:rPr>
          <w:rFonts w:ascii="Times New Roman" w:eastAsia="Times New Roman" w:hAnsi="Times New Roman" w:cs="Times New Roman"/>
          <w:color w:val="000000"/>
          <w:sz w:val="28"/>
          <w:szCs w:val="28"/>
          <w:lang w:eastAsia="ru-RU"/>
        </w:rPr>
        <w:t>уменьшает, останавливает кровотечение;оказывает антибактериальное действие;улучшает пищеварение;снижает кислотность желудочного сока;способствует выведению жидкости из организма;улучшает отход слизи;снижает воспаление;тонизирует;укрепляет иммунитет.Доказана эффективность талабана и при лечении наружных ран. Для этого рекомендуется накладывать аппликации, которые ускоряют заживление и усиливают регенерацию кожи.</w:t>
      </w:r>
    </w:p>
    <w:p w:rsidR="00687458" w:rsidRPr="00526F53" w:rsidRDefault="00EE04F3" w:rsidP="00526F53">
      <w:pPr>
        <w:pStyle w:val="a5"/>
        <w:numPr>
          <w:ilvl w:val="0"/>
          <w:numId w:val="3"/>
        </w:numPr>
        <w:tabs>
          <w:tab w:val="left" w:pos="3975"/>
        </w:tabs>
        <w:spacing w:after="0" w:line="240" w:lineRule="auto"/>
        <w:ind w:right="57"/>
        <w:jc w:val="both"/>
        <w:rPr>
          <w:rFonts w:ascii="Times New Roman" w:eastAsia="Times New Roman" w:hAnsi="Times New Roman" w:cs="Times New Roman"/>
          <w:color w:val="000000"/>
          <w:sz w:val="28"/>
          <w:szCs w:val="28"/>
          <w:lang w:eastAsia="ru-RU"/>
        </w:rPr>
      </w:pPr>
      <w:r w:rsidRPr="00526F53">
        <w:rPr>
          <w:rFonts w:ascii="Times New Roman" w:hAnsi="Times New Roman" w:cs="Times New Roman"/>
          <w:b/>
          <w:sz w:val="28"/>
          <w:szCs w:val="28"/>
        </w:rPr>
        <w:t>Пижма</w:t>
      </w:r>
      <w:r w:rsidR="00DA625B" w:rsidRPr="00526F53">
        <w:rPr>
          <w:rFonts w:ascii="Times New Roman" w:hAnsi="Times New Roman" w:cs="Times New Roman"/>
          <w:b/>
          <w:sz w:val="28"/>
          <w:szCs w:val="28"/>
        </w:rPr>
        <w:t xml:space="preserve"> (tansy)</w:t>
      </w:r>
      <w:r w:rsidR="00DA625B" w:rsidRPr="00526F53">
        <w:rPr>
          <w:rFonts w:ascii="Times New Roman" w:hAnsi="Times New Roman" w:cs="Times New Roman"/>
          <w:sz w:val="28"/>
          <w:szCs w:val="28"/>
        </w:rPr>
        <w:t>. И</w:t>
      </w:r>
      <w:r w:rsidRPr="00526F53">
        <w:rPr>
          <w:rFonts w:ascii="Times New Roman" w:hAnsi="Times New Roman" w:cs="Times New Roman"/>
          <w:sz w:val="28"/>
          <w:szCs w:val="28"/>
        </w:rPr>
        <w:t>спользуется в народной и традиционной медицине для приготовления различных препаратов и средств, которые п</w:t>
      </w:r>
      <w:r w:rsidR="00687458" w:rsidRPr="00526F53">
        <w:rPr>
          <w:rFonts w:ascii="Times New Roman" w:hAnsi="Times New Roman" w:cs="Times New Roman"/>
          <w:sz w:val="28"/>
          <w:szCs w:val="28"/>
        </w:rPr>
        <w:t xml:space="preserve">омогают справиться с различными </w:t>
      </w:r>
      <w:r w:rsidRPr="00526F53">
        <w:rPr>
          <w:rFonts w:ascii="Times New Roman" w:hAnsi="Times New Roman" w:cs="Times New Roman"/>
          <w:sz w:val="28"/>
          <w:szCs w:val="28"/>
        </w:rPr>
        <w:t>заболеваниями. </w:t>
      </w:r>
    </w:p>
    <w:p w:rsidR="00EE04F3" w:rsidRPr="00526F53" w:rsidRDefault="00EE04F3" w:rsidP="00526F53">
      <w:pPr>
        <w:pStyle w:val="a5"/>
        <w:tabs>
          <w:tab w:val="left" w:pos="3975"/>
        </w:tabs>
        <w:spacing w:after="0" w:line="240" w:lineRule="auto"/>
        <w:ind w:left="360" w:right="57"/>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Противовоспалительное.</w:t>
      </w:r>
      <w:r w:rsidRPr="00526F53">
        <w:rPr>
          <w:rFonts w:ascii="Times New Roman" w:eastAsia="Times New Roman" w:hAnsi="Times New Roman" w:cs="Times New Roman"/>
          <w:color w:val="151515"/>
          <w:sz w:val="28"/>
          <w:szCs w:val="28"/>
          <w:lang w:eastAsia="ru-RU"/>
        </w:rPr>
        <w:t> Активные вещества растения помогают купировать воспалительный процесс, за счет чего не только улучшается состояние, но и быстрее наступает выздоровление.</w:t>
      </w:r>
    </w:p>
    <w:p w:rsidR="00EE04F3" w:rsidRPr="00526F53" w:rsidRDefault="00687458"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margin">
              <wp:posOffset>4321175</wp:posOffset>
            </wp:positionH>
            <wp:positionV relativeFrom="paragraph">
              <wp:posOffset>152400</wp:posOffset>
            </wp:positionV>
            <wp:extent cx="1673225" cy="2228850"/>
            <wp:effectExtent l="0" t="0" r="3175" b="0"/>
            <wp:wrapThrough wrapText="bothSides">
              <wp:wrapPolygon edited="0">
                <wp:start x="0" y="0"/>
                <wp:lineTo x="0" y="21415"/>
                <wp:lineTo x="21395" y="21415"/>
                <wp:lineTo x="21395" y="0"/>
                <wp:lineTo x="0" y="0"/>
              </wp:wrapPolygon>
            </wp:wrapThrough>
            <wp:docPr id="5" name="Рисунок 5" descr="C:\Users\ASUS\AppData\Local\Temp\Rar$DIa5108.38690\20200814_1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5108.38690\20200814_15383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2228850"/>
                    </a:xfrm>
                    <a:prstGeom prst="rect">
                      <a:avLst/>
                    </a:prstGeom>
                    <a:noFill/>
                    <a:ln>
                      <a:noFill/>
                    </a:ln>
                  </pic:spPr>
                </pic:pic>
              </a:graphicData>
            </a:graphic>
          </wp:anchor>
        </w:drawing>
      </w:r>
      <w:r w:rsidR="00EE04F3" w:rsidRPr="00526F53">
        <w:rPr>
          <w:rFonts w:ascii="Times New Roman" w:eastAsia="Times New Roman" w:hAnsi="Times New Roman" w:cs="Times New Roman"/>
          <w:b/>
          <w:bCs/>
          <w:color w:val="151515"/>
          <w:sz w:val="28"/>
          <w:szCs w:val="28"/>
          <w:bdr w:val="none" w:sz="0" w:space="0" w:color="auto" w:frame="1"/>
          <w:lang w:eastAsia="ru-RU"/>
        </w:rPr>
        <w:t>Регенерирующее.</w:t>
      </w:r>
      <w:r w:rsidR="00EE04F3" w:rsidRPr="00526F53">
        <w:rPr>
          <w:rFonts w:ascii="Times New Roman" w:eastAsia="Times New Roman" w:hAnsi="Times New Roman" w:cs="Times New Roman"/>
          <w:color w:val="151515"/>
          <w:sz w:val="28"/>
          <w:szCs w:val="28"/>
          <w:lang w:eastAsia="ru-RU"/>
        </w:rPr>
        <w:t> Растение применяется и для заживления ран, ожогов. Такое свойство обусловлено определенными компонентами, которые ускоряют процесс выработки новых клеток.</w:t>
      </w:r>
    </w:p>
    <w:p w:rsidR="00EE04F3" w:rsidRPr="00526F53" w:rsidRDefault="00EE04F3"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Антибактериальное.</w:t>
      </w:r>
      <w:r w:rsidRPr="00526F53">
        <w:rPr>
          <w:rFonts w:ascii="Times New Roman" w:eastAsia="Times New Roman" w:hAnsi="Times New Roman" w:cs="Times New Roman"/>
          <w:color w:val="151515"/>
          <w:sz w:val="28"/>
          <w:szCs w:val="28"/>
          <w:lang w:eastAsia="ru-RU"/>
        </w:rPr>
        <w:t> Пижма прекрасно справляется с патогенной микрофлорой. Она способствует подавлению их активного роста и распространения по организму. Это позволяет снизить риск развития осложнений.</w:t>
      </w:r>
    </w:p>
    <w:p w:rsidR="00EE04F3" w:rsidRPr="00526F53" w:rsidRDefault="00EE04F3"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Обезболивающее.</w:t>
      </w:r>
      <w:r w:rsidRPr="00526F53">
        <w:rPr>
          <w:rFonts w:ascii="Times New Roman" w:eastAsia="Times New Roman" w:hAnsi="Times New Roman" w:cs="Times New Roman"/>
          <w:color w:val="151515"/>
          <w:sz w:val="28"/>
          <w:szCs w:val="28"/>
          <w:lang w:eastAsia="ru-RU"/>
        </w:rPr>
        <w:t> Трава применяется и в качестве обезболивающего средства, так как помогает быстро купировать неприятные симптомы.</w:t>
      </w:r>
    </w:p>
    <w:p w:rsidR="00EE04F3" w:rsidRPr="00526F53" w:rsidRDefault="00EE04F3"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Противомикробное.</w:t>
      </w:r>
      <w:r w:rsidRPr="00526F53">
        <w:rPr>
          <w:rFonts w:ascii="Times New Roman" w:eastAsia="Times New Roman" w:hAnsi="Times New Roman" w:cs="Times New Roman"/>
          <w:color w:val="151515"/>
          <w:sz w:val="28"/>
          <w:szCs w:val="28"/>
          <w:lang w:eastAsia="ru-RU"/>
        </w:rPr>
        <w:t> Именно микробы часто становятся причиной развития ряда заболеваний. Пижма позволит уничтожить их, в результате чего быстрее наступает выздоровление.</w:t>
      </w:r>
    </w:p>
    <w:p w:rsidR="00EE04F3" w:rsidRPr="00526F53" w:rsidRDefault="00EE04F3"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Желчегонное и потогонное.</w:t>
      </w:r>
      <w:r w:rsidRPr="00526F53">
        <w:rPr>
          <w:rFonts w:ascii="Times New Roman" w:eastAsia="Times New Roman" w:hAnsi="Times New Roman" w:cs="Times New Roman"/>
          <w:color w:val="151515"/>
          <w:sz w:val="28"/>
          <w:szCs w:val="28"/>
          <w:lang w:eastAsia="ru-RU"/>
        </w:rPr>
        <w:t> Пижма в народной медицине используется при температуре для ее нормализации, а также при наличии нарушений выработки и выведения желчи.</w:t>
      </w:r>
    </w:p>
    <w:p w:rsidR="00C70CD1" w:rsidRPr="00526F53" w:rsidRDefault="00EE04F3" w:rsidP="00526F53">
      <w:pPr>
        <w:shd w:val="clear" w:color="auto" w:fill="FFFFFF"/>
        <w:spacing w:after="0" w:line="240" w:lineRule="auto"/>
        <w:ind w:left="57" w:right="57" w:firstLine="709"/>
        <w:contextualSpacing/>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bCs/>
          <w:color w:val="151515"/>
          <w:sz w:val="28"/>
          <w:szCs w:val="28"/>
          <w:bdr w:val="none" w:sz="0" w:space="0" w:color="auto" w:frame="1"/>
          <w:lang w:eastAsia="ru-RU"/>
        </w:rPr>
        <w:t>Антиоксидантное.</w:t>
      </w:r>
      <w:r w:rsidRPr="00526F53">
        <w:rPr>
          <w:rFonts w:ascii="Times New Roman" w:eastAsia="Times New Roman" w:hAnsi="Times New Roman" w:cs="Times New Roman"/>
          <w:color w:val="151515"/>
          <w:sz w:val="28"/>
          <w:szCs w:val="28"/>
          <w:lang w:eastAsia="ru-RU"/>
        </w:rPr>
        <w:t> Вещества, входящие в состав пижмы, имеют способность выводить токсины и другие вредные вещества из организма, облегчая работу печени.</w:t>
      </w:r>
    </w:p>
    <w:p w:rsidR="005E5140" w:rsidRPr="00526F53" w:rsidRDefault="00B85E2F" w:rsidP="00526F53">
      <w:pPr>
        <w:pStyle w:val="a5"/>
        <w:numPr>
          <w:ilvl w:val="0"/>
          <w:numId w:val="3"/>
        </w:numPr>
        <w:shd w:val="clear" w:color="auto" w:fill="FFFFFF"/>
        <w:spacing w:after="0" w:line="240" w:lineRule="auto"/>
        <w:ind w:right="57" w:firstLine="709"/>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noProof/>
          <w:color w:val="151515"/>
          <w:sz w:val="28"/>
          <w:szCs w:val="28"/>
          <w:lang w:eastAsia="ru-RU"/>
        </w:rPr>
        <w:drawing>
          <wp:anchor distT="0" distB="0" distL="114300" distR="114300" simplePos="0" relativeHeight="251663360" behindDoc="0" locked="0" layoutInCell="1" allowOverlap="1">
            <wp:simplePos x="0" y="0"/>
            <wp:positionH relativeFrom="column">
              <wp:posOffset>4168140</wp:posOffset>
            </wp:positionH>
            <wp:positionV relativeFrom="paragraph">
              <wp:posOffset>90170</wp:posOffset>
            </wp:positionV>
            <wp:extent cx="1808480" cy="2466975"/>
            <wp:effectExtent l="0" t="0" r="1270" b="9525"/>
            <wp:wrapThrough wrapText="bothSides">
              <wp:wrapPolygon edited="0">
                <wp:start x="0" y="0"/>
                <wp:lineTo x="0" y="21517"/>
                <wp:lineTo x="21388" y="21517"/>
                <wp:lineTo x="21388" y="0"/>
                <wp:lineTo x="0" y="0"/>
              </wp:wrapPolygon>
            </wp:wrapThrough>
            <wp:docPr id="6" name="Рисунок 6" descr="C:\Users\ASUS\AppData\Local\Temp\Rar$DIa12732.33875\20200814_15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12732.33875\20200814_1539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480" cy="2466975"/>
                    </a:xfrm>
                    <a:prstGeom prst="rect">
                      <a:avLst/>
                    </a:prstGeom>
                    <a:noFill/>
                    <a:ln>
                      <a:noFill/>
                    </a:ln>
                  </pic:spPr>
                </pic:pic>
              </a:graphicData>
            </a:graphic>
          </wp:anchor>
        </w:drawing>
      </w:r>
      <w:r w:rsidR="00C70CD1" w:rsidRPr="00526F53">
        <w:rPr>
          <w:rFonts w:ascii="Times New Roman" w:hAnsi="Times New Roman" w:cs="Times New Roman"/>
          <w:b/>
          <w:sz w:val="28"/>
          <w:szCs w:val="28"/>
        </w:rPr>
        <w:t>Подорожник</w:t>
      </w:r>
      <w:r w:rsidR="00DA625B" w:rsidRPr="00526F53">
        <w:rPr>
          <w:rFonts w:ascii="Times New Roman" w:hAnsi="Times New Roman" w:cs="Times New Roman"/>
          <w:b/>
          <w:sz w:val="28"/>
          <w:szCs w:val="28"/>
        </w:rPr>
        <w:t xml:space="preserve"> (plantain). </w:t>
      </w:r>
      <w:r w:rsidR="00DA625B" w:rsidRPr="00526F53">
        <w:rPr>
          <w:rFonts w:ascii="Times New Roman" w:hAnsi="Times New Roman" w:cs="Times New Roman"/>
          <w:sz w:val="28"/>
          <w:szCs w:val="28"/>
        </w:rPr>
        <w:t>Ц</w:t>
      </w:r>
      <w:r w:rsidR="00C70CD1" w:rsidRPr="00526F53">
        <w:rPr>
          <w:rFonts w:ascii="Times New Roman" w:hAnsi="Times New Roman" w:cs="Times New Roman"/>
          <w:sz w:val="28"/>
          <w:szCs w:val="28"/>
        </w:rPr>
        <w:t xml:space="preserve">елебные свойства подорожника активно применялись еще в античные времена. Этот факт подтверждается описанием полезного растения в первых трудах по медицине знаменитого Авиценны. </w:t>
      </w:r>
    </w:p>
    <w:p w:rsidR="005E5140" w:rsidRPr="00526F53" w:rsidRDefault="00C70CD1" w:rsidP="00526F53">
      <w:pPr>
        <w:shd w:val="clear" w:color="auto" w:fill="FFFFFF"/>
        <w:spacing w:after="0" w:line="240" w:lineRule="auto"/>
        <w:ind w:left="360" w:right="57"/>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color w:val="151515"/>
          <w:sz w:val="28"/>
          <w:szCs w:val="28"/>
          <w:lang w:eastAsia="ru-RU"/>
        </w:rPr>
        <w:lastRenderedPageBreak/>
        <w:t xml:space="preserve">В списке целебных свойств, которыми прославился подорожник, следующие терапевтические действия: </w:t>
      </w:r>
      <w:r w:rsidR="009D7BC0" w:rsidRPr="00526F53">
        <w:rPr>
          <w:rFonts w:ascii="Times New Roman" w:eastAsia="Times New Roman" w:hAnsi="Times New Roman" w:cs="Times New Roman"/>
          <w:color w:val="151515"/>
          <w:sz w:val="28"/>
          <w:szCs w:val="28"/>
          <w:lang w:eastAsia="ru-RU"/>
        </w:rPr>
        <w:t xml:space="preserve">седативное, </w:t>
      </w:r>
      <w:r w:rsidR="00B85E2F" w:rsidRPr="00526F53">
        <w:rPr>
          <w:rFonts w:ascii="Times New Roman" w:eastAsia="Times New Roman" w:hAnsi="Times New Roman" w:cs="Times New Roman"/>
          <w:color w:val="151515"/>
          <w:sz w:val="28"/>
          <w:szCs w:val="28"/>
          <w:lang w:eastAsia="ru-RU"/>
        </w:rPr>
        <w:t xml:space="preserve">антисептическое, </w:t>
      </w:r>
      <w:r w:rsidR="009D7BC0" w:rsidRPr="00526F53">
        <w:rPr>
          <w:rFonts w:ascii="Times New Roman" w:eastAsia="Times New Roman" w:hAnsi="Times New Roman" w:cs="Times New Roman"/>
          <w:color w:val="151515"/>
          <w:sz w:val="28"/>
          <w:szCs w:val="28"/>
          <w:lang w:eastAsia="ru-RU"/>
        </w:rPr>
        <w:t xml:space="preserve">ранозаживляющее,обволакивающее,отхаркивающее,смягчающее, кровоостанавливающее,противоаллергическое,гипотензивное, регенерирующее,противовоспалительное,общеукрепляющее, бронхолитическое,обезболивающее,мочегонное, </w:t>
      </w:r>
      <w:r w:rsidRPr="00526F53">
        <w:rPr>
          <w:rFonts w:ascii="Times New Roman" w:eastAsia="Times New Roman" w:hAnsi="Times New Roman" w:cs="Times New Roman"/>
          <w:color w:val="151515"/>
          <w:sz w:val="28"/>
          <w:szCs w:val="28"/>
          <w:lang w:eastAsia="ru-RU"/>
        </w:rPr>
        <w:t>противогнилостное.</w:t>
      </w:r>
    </w:p>
    <w:p w:rsidR="00C70CD1" w:rsidRPr="00526F53" w:rsidRDefault="00C70CD1" w:rsidP="00526F53">
      <w:pPr>
        <w:shd w:val="clear" w:color="auto" w:fill="FFFFFF"/>
        <w:spacing w:after="0" w:line="240" w:lineRule="auto"/>
        <w:ind w:left="360" w:right="57"/>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color w:val="151515"/>
          <w:sz w:val="28"/>
          <w:szCs w:val="28"/>
          <w:lang w:eastAsia="ru-RU"/>
        </w:rPr>
        <w:t>К упомянутым эффектам можно еще добавить способность подорожника регулировать уровень сахара и холестерина, а также стимулировать выработку пищеварительных фермент</w:t>
      </w:r>
      <w:r w:rsidR="00B85E2F" w:rsidRPr="00526F53">
        <w:rPr>
          <w:rFonts w:ascii="Times New Roman" w:eastAsia="Times New Roman" w:hAnsi="Times New Roman" w:cs="Times New Roman"/>
          <w:color w:val="151515"/>
          <w:sz w:val="28"/>
          <w:szCs w:val="28"/>
          <w:lang w:eastAsia="ru-RU"/>
        </w:rPr>
        <w:t>ов.</w:t>
      </w:r>
    </w:p>
    <w:p w:rsidR="005E5140" w:rsidRPr="00526F53" w:rsidRDefault="006C6C6A" w:rsidP="00526F53">
      <w:pPr>
        <w:pStyle w:val="a5"/>
        <w:numPr>
          <w:ilvl w:val="0"/>
          <w:numId w:val="3"/>
        </w:numPr>
        <w:shd w:val="clear" w:color="auto" w:fill="FFFFFF"/>
        <w:spacing w:after="0" w:line="240" w:lineRule="auto"/>
        <w:jc w:val="both"/>
        <w:textAlignment w:val="baseline"/>
        <w:rPr>
          <w:rFonts w:ascii="Times New Roman" w:eastAsia="Times New Roman" w:hAnsi="Times New Roman" w:cs="Times New Roman"/>
          <w:color w:val="151515"/>
          <w:sz w:val="28"/>
          <w:szCs w:val="28"/>
          <w:lang w:eastAsia="ru-RU"/>
        </w:rPr>
      </w:pPr>
      <w:r w:rsidRPr="00526F53">
        <w:rPr>
          <w:rFonts w:ascii="Times New Roman" w:eastAsia="Times New Roman" w:hAnsi="Times New Roman" w:cs="Times New Roman"/>
          <w:b/>
          <w:noProof/>
          <w:color w:val="151515"/>
          <w:sz w:val="28"/>
          <w:szCs w:val="28"/>
          <w:lang w:eastAsia="ru-RU"/>
        </w:rPr>
        <w:drawing>
          <wp:anchor distT="0" distB="0" distL="114300" distR="114300" simplePos="0" relativeHeight="251664384" behindDoc="0" locked="0" layoutInCell="1" allowOverlap="1">
            <wp:simplePos x="0" y="0"/>
            <wp:positionH relativeFrom="page">
              <wp:posOffset>5226685</wp:posOffset>
            </wp:positionH>
            <wp:positionV relativeFrom="paragraph">
              <wp:posOffset>15875</wp:posOffset>
            </wp:positionV>
            <wp:extent cx="1952625" cy="2705100"/>
            <wp:effectExtent l="0" t="0" r="9525" b="0"/>
            <wp:wrapThrough wrapText="bothSides">
              <wp:wrapPolygon edited="0">
                <wp:start x="0" y="0"/>
                <wp:lineTo x="0" y="21448"/>
                <wp:lineTo x="21495" y="21448"/>
                <wp:lineTo x="21495" y="0"/>
                <wp:lineTo x="0" y="0"/>
              </wp:wrapPolygon>
            </wp:wrapThrough>
            <wp:docPr id="7" name="Рисунок 7" descr="C:\Users\ASUS\AppData\Local\Temp\Rar$DIa12732.10897\20200814_15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2732.10897\20200814_15392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2705100"/>
                    </a:xfrm>
                    <a:prstGeom prst="rect">
                      <a:avLst/>
                    </a:prstGeom>
                    <a:noFill/>
                    <a:ln>
                      <a:noFill/>
                    </a:ln>
                  </pic:spPr>
                </pic:pic>
              </a:graphicData>
            </a:graphic>
          </wp:anchor>
        </w:drawing>
      </w:r>
      <w:r w:rsidR="00B85E2F" w:rsidRPr="00526F53">
        <w:rPr>
          <w:rFonts w:ascii="Times New Roman" w:eastAsia="Times New Roman" w:hAnsi="Times New Roman" w:cs="Times New Roman"/>
          <w:b/>
          <w:color w:val="151515"/>
          <w:sz w:val="28"/>
          <w:szCs w:val="28"/>
          <w:lang w:eastAsia="ru-RU"/>
        </w:rPr>
        <w:t>Одуванчик</w:t>
      </w:r>
      <w:r w:rsidR="00DA625B" w:rsidRPr="00526F53">
        <w:rPr>
          <w:rFonts w:ascii="Times New Roman" w:eastAsia="Times New Roman" w:hAnsi="Times New Roman" w:cs="Times New Roman"/>
          <w:b/>
          <w:color w:val="151515"/>
          <w:sz w:val="28"/>
          <w:szCs w:val="28"/>
          <w:lang w:eastAsia="ru-RU"/>
        </w:rPr>
        <w:t xml:space="preserve"> (dandelion).</w:t>
      </w:r>
      <w:r w:rsidR="00DA625B" w:rsidRPr="00526F53">
        <w:rPr>
          <w:rFonts w:ascii="Times New Roman" w:eastAsia="Times New Roman" w:hAnsi="Times New Roman" w:cs="Times New Roman"/>
          <w:color w:val="151515"/>
          <w:sz w:val="28"/>
          <w:szCs w:val="28"/>
          <w:lang w:eastAsia="ru-RU"/>
        </w:rPr>
        <w:t xml:space="preserve">В </w:t>
      </w:r>
      <w:r w:rsidR="00B85E2F" w:rsidRPr="00526F53">
        <w:rPr>
          <w:rFonts w:ascii="Times New Roman" w:eastAsia="Times New Roman" w:hAnsi="Times New Roman" w:cs="Times New Roman"/>
          <w:color w:val="151515"/>
          <w:sz w:val="28"/>
          <w:szCs w:val="28"/>
          <w:lang w:eastAsia="ru-RU"/>
        </w:rPr>
        <w:t>составе корня одуванчика содержится множество полезных компонентов, благодаря которым на организм оказывается большое положительное воздействие. Корень одуванчика используется в качестве одного из лучших способов для очищения печени и желчного пузыря.</w:t>
      </w:r>
      <w:r w:rsidRPr="00526F53">
        <w:rPr>
          <w:rFonts w:ascii="Times New Roman" w:eastAsia="Times New Roman" w:hAnsi="Times New Roman" w:cs="Times New Roman"/>
          <w:color w:val="151515"/>
          <w:sz w:val="28"/>
          <w:szCs w:val="28"/>
          <w:lang w:eastAsia="ru-RU"/>
        </w:rPr>
        <w:t>В составе корневой части травы имеются вещества, которые обеспечивают выделение желудочного сока, улучшают аппетит. Такое свойство растения ценится при гастрите, который протекает с пониженной выработкой желудочного сока. Если регулярно употреблять отвар корня одуванчика, восстанавливается пищеварение, лучше усваивается пища.Отвары и настои на основе корня одуванчика применяются при борьбе с простудными заболеваниями.Благодаря противовоспалительным свойствам травы можно избавиться от прыщей и комедонов.</w:t>
      </w:r>
    </w:p>
    <w:p w:rsidR="00104917" w:rsidRPr="00526F53" w:rsidRDefault="005E5140" w:rsidP="00526F53">
      <w:pPr>
        <w:pStyle w:val="a5"/>
        <w:numPr>
          <w:ilvl w:val="0"/>
          <w:numId w:val="3"/>
        </w:numPr>
        <w:shd w:val="clear" w:color="auto" w:fill="FFFFFF"/>
        <w:spacing w:after="0" w:line="240" w:lineRule="auto"/>
        <w:jc w:val="both"/>
        <w:textAlignment w:val="baseline"/>
        <w:rPr>
          <w:rFonts w:ascii="Times New Roman" w:eastAsia="Times New Roman" w:hAnsi="Times New Roman" w:cs="Times New Roman"/>
          <w:color w:val="151515"/>
          <w:sz w:val="28"/>
          <w:szCs w:val="28"/>
          <w:lang w:eastAsia="ru-RU"/>
        </w:rPr>
      </w:pPr>
      <w:r w:rsidRPr="00526F53">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4320540</wp:posOffset>
            </wp:positionH>
            <wp:positionV relativeFrom="paragraph">
              <wp:posOffset>29210</wp:posOffset>
            </wp:positionV>
            <wp:extent cx="1685925" cy="2361565"/>
            <wp:effectExtent l="0" t="0" r="9525" b="635"/>
            <wp:wrapThrough wrapText="bothSides">
              <wp:wrapPolygon edited="0">
                <wp:start x="0" y="0"/>
                <wp:lineTo x="0" y="21432"/>
                <wp:lineTo x="21478" y="21432"/>
                <wp:lineTo x="21478" y="0"/>
                <wp:lineTo x="0" y="0"/>
              </wp:wrapPolygon>
            </wp:wrapThrough>
            <wp:docPr id="19" name="Рисунок 19" descr="C:\Users\ASUS\AppData\Local\Temp\Rar$DIa12732.37805\20200814_15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12732.37805\20200814_15400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361565"/>
                    </a:xfrm>
                    <a:prstGeom prst="rect">
                      <a:avLst/>
                    </a:prstGeom>
                    <a:noFill/>
                    <a:ln>
                      <a:noFill/>
                    </a:ln>
                  </pic:spPr>
                </pic:pic>
              </a:graphicData>
            </a:graphic>
          </wp:anchor>
        </w:drawing>
      </w:r>
      <w:r w:rsidR="006C6C6A" w:rsidRPr="00526F53">
        <w:rPr>
          <w:rFonts w:ascii="Times New Roman" w:hAnsi="Times New Roman" w:cs="Times New Roman"/>
          <w:b/>
          <w:sz w:val="28"/>
          <w:szCs w:val="28"/>
        </w:rPr>
        <w:t>Крапива(Urtica).</w:t>
      </w:r>
      <w:r w:rsidR="006C6C6A" w:rsidRPr="00526F53">
        <w:rPr>
          <w:rFonts w:ascii="Times New Roman" w:hAnsi="Times New Roman" w:cs="Times New Roman"/>
          <w:sz w:val="28"/>
          <w:szCs w:val="28"/>
        </w:rPr>
        <w:t xml:space="preserve"> Лекарственные свойства крапивы известны на протяжении </w:t>
      </w:r>
      <w:r w:rsidR="0025076E" w:rsidRPr="00526F53">
        <w:rPr>
          <w:rFonts w:ascii="Times New Roman" w:hAnsi="Times New Roman" w:cs="Times New Roman"/>
          <w:sz w:val="28"/>
          <w:szCs w:val="28"/>
        </w:rPr>
        <w:t xml:space="preserve">тысяч лет. </w:t>
      </w:r>
      <w:r w:rsidR="006C6C6A" w:rsidRPr="00526F53">
        <w:rPr>
          <w:rFonts w:ascii="Times New Roman" w:hAnsi="Times New Roman" w:cs="Times New Roman"/>
          <w:sz w:val="28"/>
          <w:szCs w:val="28"/>
        </w:rPr>
        <w:t>Крапива очень ценится как кровоостанавливающее средство при кровотечении из носа. Из-за свойства растворять мочевую кислоту крапива применяется при нефритах, циститах и камнях в желчном пузыре. В некоторых случаях при ревматизме и артрите использование крапивы может дать удивительные результаты. Крапива рекомендуется при анемии (малокровии), так как она увеличивает количество гемоглобина и эритроцитов в крови. В форме чая крапива рекомендуется тем, кто хочет избежать употребление соли, так как содержит много природных минералов и солей, необходимых для организма.  Настоем или отваром крапивы моют голову для укрепления волос и от перхоти. Щи и салаты из молодых листьев крапивы употребляются при весеннем авитаминозе.</w:t>
      </w:r>
    </w:p>
    <w:p w:rsidR="0025076E" w:rsidRPr="00526F53" w:rsidRDefault="00DA625B" w:rsidP="00526F53">
      <w:pPr>
        <w:pStyle w:val="a5"/>
        <w:numPr>
          <w:ilvl w:val="0"/>
          <w:numId w:val="3"/>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b/>
          <w:noProof/>
          <w:sz w:val="28"/>
          <w:szCs w:val="28"/>
          <w:lang w:eastAsia="ru-RU"/>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9525</wp:posOffset>
            </wp:positionV>
            <wp:extent cx="1924050" cy="2771775"/>
            <wp:effectExtent l="0" t="0" r="0" b="9525"/>
            <wp:wrapThrough wrapText="bothSides">
              <wp:wrapPolygon edited="0">
                <wp:start x="0" y="0"/>
                <wp:lineTo x="0" y="21526"/>
                <wp:lineTo x="21386" y="21526"/>
                <wp:lineTo x="21386" y="0"/>
                <wp:lineTo x="0" y="0"/>
              </wp:wrapPolygon>
            </wp:wrapThrough>
            <wp:docPr id="9" name="Рисунок 9" descr="C:\Users\ASUS\AppData\Local\Temp\Rar$DIa12732.27682\20200814_15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12732.27682\20200814_15413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771775"/>
                    </a:xfrm>
                    <a:prstGeom prst="rect">
                      <a:avLst/>
                    </a:prstGeom>
                    <a:noFill/>
                    <a:ln>
                      <a:noFill/>
                    </a:ln>
                  </pic:spPr>
                </pic:pic>
              </a:graphicData>
            </a:graphic>
          </wp:anchor>
        </w:drawing>
      </w:r>
      <w:r w:rsidR="0025076E" w:rsidRPr="00526F53">
        <w:rPr>
          <w:rFonts w:ascii="Times New Roman" w:hAnsi="Times New Roman" w:cs="Times New Roman"/>
          <w:b/>
          <w:sz w:val="28"/>
          <w:szCs w:val="28"/>
        </w:rPr>
        <w:t>Мята (Mentha).</w:t>
      </w:r>
      <w:r w:rsidR="0025076E" w:rsidRPr="00526F53">
        <w:rPr>
          <w:rFonts w:ascii="Times New Roman" w:hAnsi="Times New Roman" w:cs="Times New Roman"/>
          <w:sz w:val="28"/>
          <w:szCs w:val="28"/>
        </w:rPr>
        <w:t xml:space="preserve"> Мята перечная – это ароматическое растение, которое происходит с Ближнего Востока. Используемые части: Листья и надземная часть растения. </w:t>
      </w:r>
    </w:p>
    <w:p w:rsidR="000535C0" w:rsidRPr="00526F53" w:rsidRDefault="0025076E" w:rsidP="00526F53">
      <w:pPr>
        <w:pStyle w:val="a5"/>
        <w:tabs>
          <w:tab w:val="left" w:pos="3975"/>
        </w:tabs>
        <w:spacing w:after="0" w:line="240" w:lineRule="auto"/>
        <w:ind w:left="360" w:right="57"/>
        <w:jc w:val="both"/>
        <w:rPr>
          <w:rFonts w:ascii="Times New Roman" w:hAnsi="Times New Roman" w:cs="Times New Roman"/>
          <w:sz w:val="28"/>
          <w:szCs w:val="28"/>
        </w:rPr>
      </w:pPr>
      <w:r w:rsidRPr="00526F53">
        <w:rPr>
          <w:rFonts w:ascii="Times New Roman" w:hAnsi="Times New Roman" w:cs="Times New Roman"/>
          <w:sz w:val="28"/>
          <w:szCs w:val="28"/>
        </w:rPr>
        <w:t>Применение: Издревле мята перечная используется от болезней желудка и при кишечных расстройствах. Успокаивает вздутие кишечника и усиливает секрецию желудочного сока, тем самым помогая при несварении желудка и кишечных коликах. Эфирное масло, содержащееся в листьях мяты перечной, обладает мягким успокаивающим свойством при болезнях кишечника, снимает боль при язве двенадцатиперстной кишки и устраняет чувство тошноты у людей, страдающих морской болезнью. Мята перечная также является очень эффективным успокаивающим средством при нервных и сердечных болезнях, облегчает зубную боль, удаляет неприятный запах изо рта. При сильных головных болях можно прикладывать ко лбу свежие листья мяты перечной.</w:t>
      </w:r>
    </w:p>
    <w:p w:rsidR="000535C0" w:rsidRPr="00526F53" w:rsidRDefault="000535C0" w:rsidP="00526F53">
      <w:pPr>
        <w:pStyle w:val="a5"/>
        <w:numPr>
          <w:ilvl w:val="0"/>
          <w:numId w:val="3"/>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page">
              <wp:posOffset>5369560</wp:posOffset>
            </wp:positionH>
            <wp:positionV relativeFrom="paragraph">
              <wp:posOffset>6350</wp:posOffset>
            </wp:positionV>
            <wp:extent cx="1781175" cy="2482153"/>
            <wp:effectExtent l="0" t="0" r="0" b="0"/>
            <wp:wrapThrough wrapText="bothSides">
              <wp:wrapPolygon edited="0">
                <wp:start x="0" y="0"/>
                <wp:lineTo x="0" y="21390"/>
                <wp:lineTo x="21253" y="21390"/>
                <wp:lineTo x="21253" y="0"/>
                <wp:lineTo x="0" y="0"/>
              </wp:wrapPolygon>
            </wp:wrapThrough>
            <wp:docPr id="10" name="Рисунок 10" descr="C:\Users\ASUS\AppData\Local\Temp\Rar$DIa12732.27082\20200814_15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12732.27082\20200814_15404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2482153"/>
                    </a:xfrm>
                    <a:prstGeom prst="rect">
                      <a:avLst/>
                    </a:prstGeom>
                    <a:noFill/>
                    <a:ln>
                      <a:noFill/>
                    </a:ln>
                  </pic:spPr>
                </pic:pic>
              </a:graphicData>
            </a:graphic>
          </wp:anchor>
        </w:drawing>
      </w:r>
      <w:r w:rsidR="0025076E" w:rsidRPr="00526F53">
        <w:rPr>
          <w:rFonts w:ascii="Times New Roman" w:hAnsi="Times New Roman" w:cs="Times New Roman"/>
          <w:b/>
          <w:sz w:val="28"/>
          <w:szCs w:val="28"/>
        </w:rPr>
        <w:t xml:space="preserve">Ромашка (Chamomilla). </w:t>
      </w:r>
      <w:r w:rsidR="0025076E" w:rsidRPr="00526F53">
        <w:rPr>
          <w:rFonts w:ascii="Times New Roman" w:hAnsi="Times New Roman" w:cs="Times New Roman"/>
          <w:sz w:val="28"/>
          <w:szCs w:val="28"/>
        </w:rPr>
        <w:t>Ромашка аптечная использовалась на протяжениивеков как лекарственное растение главным образом для желудочно-кишечного тракта. Во всем мире используется в виде чая и ценится кактерапевтическое средство для почек, селезенки, от бронхита, простуды,вод</w:t>
      </w:r>
      <w:r w:rsidRPr="00526F53">
        <w:rPr>
          <w:rFonts w:ascii="Times New Roman" w:hAnsi="Times New Roman" w:cs="Times New Roman"/>
          <w:sz w:val="28"/>
          <w:szCs w:val="28"/>
        </w:rPr>
        <w:t>янки и др. Используемые части: ц</w:t>
      </w:r>
      <w:r w:rsidR="0025076E" w:rsidRPr="00526F53">
        <w:rPr>
          <w:rFonts w:ascii="Times New Roman" w:hAnsi="Times New Roman" w:cs="Times New Roman"/>
          <w:sz w:val="28"/>
          <w:szCs w:val="28"/>
        </w:rPr>
        <w:t>ветки.</w:t>
      </w:r>
    </w:p>
    <w:p w:rsidR="000535C0" w:rsidRPr="00526F53" w:rsidRDefault="0025076E" w:rsidP="00526F53">
      <w:pPr>
        <w:pStyle w:val="a5"/>
        <w:tabs>
          <w:tab w:val="left" w:pos="3975"/>
        </w:tabs>
        <w:spacing w:after="0" w:line="240" w:lineRule="auto"/>
        <w:ind w:left="360" w:right="57"/>
        <w:jc w:val="both"/>
        <w:rPr>
          <w:rFonts w:ascii="Times New Roman" w:hAnsi="Times New Roman" w:cs="Times New Roman"/>
          <w:sz w:val="28"/>
          <w:szCs w:val="28"/>
        </w:rPr>
      </w:pPr>
      <w:r w:rsidRPr="00526F53">
        <w:rPr>
          <w:rFonts w:ascii="Times New Roman" w:hAnsi="Times New Roman" w:cs="Times New Roman"/>
          <w:sz w:val="28"/>
          <w:szCs w:val="28"/>
        </w:rPr>
        <w:t>Применение: Ромашка аптечная наружно применяется для ускорениязаживления ран и лечения воспалений. Внутренне применяется оттемпературы, расстройства пищеварения, бессонницы и стресса.Клинические исследования показали, что применение ромашки аптечной ввиде чая обладает успокаивающим действием. Хорошо известны полезныесвойства ромашки аптечной при глазных болезнях, таких как конъюнктивит.Ромашка аптечная помогает профилактике язвы желудка и ускорения еезаживления. Широко распространено применение ромашки аптечной дляухода за ранами. Эфирное масло ромашки ускоряет заживление ожогов.Также она борется с грибками и бактериями, вызывающими различныеинфекции.</w:t>
      </w:r>
    </w:p>
    <w:p w:rsidR="000535C0" w:rsidRPr="00526F53" w:rsidRDefault="000535C0" w:rsidP="00526F53">
      <w:pPr>
        <w:pStyle w:val="a5"/>
        <w:numPr>
          <w:ilvl w:val="0"/>
          <w:numId w:val="3"/>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66675</wp:posOffset>
            </wp:positionV>
            <wp:extent cx="1876425" cy="2693035"/>
            <wp:effectExtent l="0" t="0" r="9525" b="0"/>
            <wp:wrapThrough wrapText="bothSides">
              <wp:wrapPolygon edited="0">
                <wp:start x="0" y="0"/>
                <wp:lineTo x="0" y="21391"/>
                <wp:lineTo x="21490" y="21391"/>
                <wp:lineTo x="21490" y="0"/>
                <wp:lineTo x="0" y="0"/>
              </wp:wrapPolygon>
            </wp:wrapThrough>
            <wp:docPr id="11" name="Рисунок 11" descr="C:\Users\ASUS\AppData\Local\Temp\Rar$DIa12732.14241\20200814_15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Ia12732.14241\20200814_15411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693035"/>
                    </a:xfrm>
                    <a:prstGeom prst="rect">
                      <a:avLst/>
                    </a:prstGeom>
                    <a:noFill/>
                    <a:ln>
                      <a:noFill/>
                    </a:ln>
                  </pic:spPr>
                </pic:pic>
              </a:graphicData>
            </a:graphic>
          </wp:anchor>
        </w:drawing>
      </w:r>
      <w:r w:rsidRPr="00526F53">
        <w:rPr>
          <w:rFonts w:ascii="Times New Roman" w:hAnsi="Times New Roman" w:cs="Times New Roman"/>
          <w:b/>
          <w:sz w:val="28"/>
          <w:szCs w:val="28"/>
        </w:rPr>
        <w:t>Пастушья сумка (</w:t>
      </w:r>
      <w:r w:rsidR="009D7BC0" w:rsidRPr="00526F53">
        <w:rPr>
          <w:rFonts w:ascii="Times New Roman" w:hAnsi="Times New Roman" w:cs="Times New Roman"/>
          <w:b/>
          <w:sz w:val="28"/>
          <w:szCs w:val="28"/>
        </w:rPr>
        <w:t>shepherd'sbag</w:t>
      </w:r>
      <w:r w:rsidRPr="00526F53">
        <w:rPr>
          <w:rFonts w:ascii="Times New Roman" w:hAnsi="Times New Roman" w:cs="Times New Roman"/>
          <w:b/>
          <w:sz w:val="28"/>
          <w:szCs w:val="28"/>
        </w:rPr>
        <w:t>).</w:t>
      </w:r>
      <w:r w:rsidRPr="00526F53">
        <w:rPr>
          <w:rFonts w:ascii="Times New Roman" w:hAnsi="Times New Roman" w:cs="Times New Roman"/>
          <w:sz w:val="28"/>
          <w:szCs w:val="28"/>
        </w:rPr>
        <w:t xml:space="preserve"> Наиболее часто пастушью сумку применяют в качестве кровоостанавливающего средства. Также она используется в комплексе с другими средствами для лечения гипертонии, циститов, пиелонефритов, обладает жаропонижающим и легким обезболивающим действием. В листьях пастушьей сумки присутствует высокая концентрация противомикробных средств, которые помогают обеззараживать раны и ускорять их заживление.</w:t>
      </w:r>
    </w:p>
    <w:p w:rsidR="007E6738" w:rsidRPr="001C3778" w:rsidRDefault="00EF56A1" w:rsidP="00526F53">
      <w:pPr>
        <w:pStyle w:val="a5"/>
        <w:numPr>
          <w:ilvl w:val="0"/>
          <w:numId w:val="3"/>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paragraph">
              <wp:posOffset>12700</wp:posOffset>
            </wp:positionV>
            <wp:extent cx="1866900" cy="2543175"/>
            <wp:effectExtent l="0" t="0" r="0" b="9525"/>
            <wp:wrapThrough wrapText="bothSides">
              <wp:wrapPolygon edited="0">
                <wp:start x="0" y="0"/>
                <wp:lineTo x="0" y="21519"/>
                <wp:lineTo x="21380" y="21519"/>
                <wp:lineTo x="21380" y="0"/>
                <wp:lineTo x="0" y="0"/>
              </wp:wrapPolygon>
            </wp:wrapThrough>
            <wp:docPr id="12" name="Рисунок 12" descr="C:\Users\ASUS\AppData\Local\Temp\Rar$DIa12732.34208\20200814_15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Rar$DIa12732.34208\20200814_15421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543175"/>
                    </a:xfrm>
                    <a:prstGeom prst="rect">
                      <a:avLst/>
                    </a:prstGeom>
                    <a:noFill/>
                    <a:ln>
                      <a:noFill/>
                    </a:ln>
                  </pic:spPr>
                </pic:pic>
              </a:graphicData>
            </a:graphic>
          </wp:anchor>
        </w:drawing>
      </w:r>
      <w:r w:rsidR="000535C0" w:rsidRPr="00526F53">
        <w:rPr>
          <w:rFonts w:ascii="Times New Roman" w:hAnsi="Times New Roman" w:cs="Times New Roman"/>
          <w:b/>
          <w:sz w:val="28"/>
          <w:szCs w:val="28"/>
        </w:rPr>
        <w:t>Сурепка (</w:t>
      </w:r>
      <w:r w:rsidRPr="00526F53">
        <w:rPr>
          <w:rFonts w:ascii="Times New Roman" w:hAnsi="Times New Roman" w:cs="Times New Roman"/>
          <w:b/>
          <w:sz w:val="28"/>
          <w:szCs w:val="28"/>
          <w:lang w:val="en-US"/>
        </w:rPr>
        <w:t>W</w:t>
      </w:r>
      <w:r w:rsidRPr="00526F53">
        <w:rPr>
          <w:rFonts w:ascii="Times New Roman" w:hAnsi="Times New Roman" w:cs="Times New Roman"/>
          <w:b/>
          <w:sz w:val="28"/>
          <w:szCs w:val="28"/>
        </w:rPr>
        <w:t>intercress</w:t>
      </w:r>
      <w:r w:rsidR="000535C0" w:rsidRPr="00526F53">
        <w:rPr>
          <w:rFonts w:ascii="Times New Roman" w:hAnsi="Times New Roman" w:cs="Times New Roman"/>
          <w:b/>
          <w:sz w:val="28"/>
          <w:szCs w:val="28"/>
        </w:rPr>
        <w:t>).</w:t>
      </w:r>
      <w:r w:rsidRPr="00526F53">
        <w:rPr>
          <w:rFonts w:ascii="Times New Roman" w:hAnsi="Times New Roman" w:cs="Times New Roman"/>
          <w:sz w:val="28"/>
          <w:szCs w:val="28"/>
        </w:rPr>
        <w:t>Полезные свойства сурепки заключаются во всех частях растения – надземных и подземных. Основные показания к применению сурепки включают половые дисфункции, ослабление организма, нарушение пищеварения, а также повреждения кожи и эпителия слизистых оболочек. Сурепка обыкновенная является растением, очень полезным для мужчин. Она способна вылечить: снижение потенции на фоне хронической усталости, простатит, инфекционные заболевания мочеполовой системы. Растение применяют и для детей, как общеукрепляющее, а также при плохом аппетите, спровоцированном болезнями и авитаминозом.</w:t>
      </w:r>
    </w:p>
    <w:p w:rsidR="001C3778" w:rsidRPr="00526F53" w:rsidRDefault="001C3778" w:rsidP="001C3778">
      <w:pPr>
        <w:pStyle w:val="a5"/>
        <w:tabs>
          <w:tab w:val="left" w:pos="3975"/>
        </w:tabs>
        <w:spacing w:after="0" w:line="240" w:lineRule="auto"/>
        <w:ind w:left="360" w:right="57"/>
        <w:jc w:val="both"/>
        <w:rPr>
          <w:rFonts w:ascii="Times New Roman" w:hAnsi="Times New Roman" w:cs="Times New Roman"/>
          <w:sz w:val="28"/>
          <w:szCs w:val="28"/>
        </w:rPr>
      </w:pPr>
    </w:p>
    <w:p w:rsidR="000E21AB" w:rsidRDefault="000E21AB" w:rsidP="00526F53">
      <w:pPr>
        <w:pStyle w:val="a5"/>
        <w:tabs>
          <w:tab w:val="left" w:pos="3975"/>
        </w:tabs>
        <w:spacing w:after="0" w:line="240" w:lineRule="auto"/>
        <w:ind w:left="360" w:right="57"/>
        <w:jc w:val="center"/>
        <w:rPr>
          <w:rFonts w:ascii="Times New Roman" w:hAnsi="Times New Roman" w:cs="Times New Roman"/>
          <w:b/>
          <w:sz w:val="28"/>
          <w:szCs w:val="28"/>
        </w:rPr>
      </w:pPr>
      <w:r w:rsidRPr="00526F53">
        <w:rPr>
          <w:rFonts w:ascii="Times New Roman" w:hAnsi="Times New Roman" w:cs="Times New Roman"/>
          <w:b/>
          <w:sz w:val="28"/>
          <w:szCs w:val="28"/>
        </w:rPr>
        <w:t>Практические рекомендации</w:t>
      </w:r>
      <w:r w:rsidR="001C3778">
        <w:rPr>
          <w:rFonts w:ascii="Times New Roman" w:hAnsi="Times New Roman" w:cs="Times New Roman"/>
          <w:b/>
          <w:sz w:val="28"/>
          <w:szCs w:val="28"/>
        </w:rPr>
        <w:t>.</w:t>
      </w:r>
    </w:p>
    <w:p w:rsidR="001C3778" w:rsidRPr="00526F53" w:rsidRDefault="001C3778" w:rsidP="00526F53">
      <w:pPr>
        <w:pStyle w:val="a5"/>
        <w:tabs>
          <w:tab w:val="left" w:pos="3975"/>
        </w:tabs>
        <w:spacing w:after="0" w:line="240" w:lineRule="auto"/>
        <w:ind w:left="360" w:right="57"/>
        <w:jc w:val="center"/>
        <w:rPr>
          <w:rFonts w:ascii="Times New Roman" w:hAnsi="Times New Roman" w:cs="Times New Roman"/>
          <w:b/>
          <w:sz w:val="28"/>
          <w:szCs w:val="28"/>
        </w:rPr>
      </w:pPr>
    </w:p>
    <w:p w:rsidR="000E21AB" w:rsidRPr="00526F53" w:rsidRDefault="000E21AB" w:rsidP="00526F53">
      <w:pPr>
        <w:pStyle w:val="a5"/>
        <w:tabs>
          <w:tab w:val="left" w:pos="3975"/>
        </w:tabs>
        <w:spacing w:after="0" w:line="240" w:lineRule="auto"/>
        <w:ind w:left="360" w:right="57"/>
        <w:jc w:val="both"/>
        <w:rPr>
          <w:rFonts w:ascii="Times New Roman" w:hAnsi="Times New Roman" w:cs="Times New Roman"/>
          <w:sz w:val="28"/>
          <w:szCs w:val="28"/>
        </w:rPr>
      </w:pPr>
      <w:r w:rsidRPr="00526F53">
        <w:rPr>
          <w:rFonts w:ascii="Times New Roman" w:hAnsi="Times New Roman" w:cs="Times New Roman"/>
          <w:sz w:val="28"/>
          <w:szCs w:val="28"/>
        </w:rPr>
        <w:t>Для предупреждения побочных явлений следует:</w:t>
      </w:r>
    </w:p>
    <w:p w:rsidR="000E21AB" w:rsidRPr="00526F53" w:rsidRDefault="000E21AB" w:rsidP="00526F53">
      <w:pPr>
        <w:pStyle w:val="a5"/>
        <w:numPr>
          <w:ilvl w:val="0"/>
          <w:numId w:val="18"/>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рационально проводить коррекцию доз и строгое их соблюдение;</w:t>
      </w:r>
    </w:p>
    <w:p w:rsidR="000E21AB" w:rsidRPr="00526F53" w:rsidRDefault="000E21AB" w:rsidP="00526F53">
      <w:pPr>
        <w:pStyle w:val="a5"/>
        <w:numPr>
          <w:ilvl w:val="0"/>
          <w:numId w:val="18"/>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вводить в сборы растения, убирающие нежелательные эффекты (например, добавление в лекарственный сбор листьев мяты перечной или мелиссы лекарственной при появлении в процессе лечения раздражительности, нарушений сна);</w:t>
      </w:r>
    </w:p>
    <w:p w:rsidR="000E21AB" w:rsidRPr="00526F53" w:rsidRDefault="000E21AB" w:rsidP="00526F53">
      <w:pPr>
        <w:pStyle w:val="a5"/>
        <w:numPr>
          <w:ilvl w:val="0"/>
          <w:numId w:val="18"/>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подбирать фитопрепараты или растения с аналогичным действием, не оказывающих побочного влияния (например, вместо травы хвоща полевого, раздражающей почечную паренхиму, в сбор вводят цветки василька синего или траву ортосифона тычиночного);</w:t>
      </w:r>
    </w:p>
    <w:p w:rsidR="000E21AB" w:rsidRPr="00526F53" w:rsidRDefault="000E21AB" w:rsidP="00526F53">
      <w:pPr>
        <w:pStyle w:val="a5"/>
        <w:numPr>
          <w:ilvl w:val="0"/>
          <w:numId w:val="19"/>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делать обязательные перерывы в лечении;</w:t>
      </w:r>
    </w:p>
    <w:p w:rsidR="000E21AB" w:rsidRPr="00526F53" w:rsidRDefault="000E21AB" w:rsidP="00526F53">
      <w:pPr>
        <w:pStyle w:val="a5"/>
        <w:numPr>
          <w:ilvl w:val="0"/>
          <w:numId w:val="19"/>
        </w:numPr>
        <w:tabs>
          <w:tab w:val="left" w:pos="3975"/>
        </w:tabs>
        <w:spacing w:after="0"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у больных, склонных к аллергии, вначале используют пробные (небольшие) дозы растительных препаратов с последующим наблюдением за пациентом.</w:t>
      </w:r>
    </w:p>
    <w:p w:rsidR="005E5140" w:rsidRPr="00526F53" w:rsidRDefault="005E5140" w:rsidP="00526F53">
      <w:pPr>
        <w:pStyle w:val="a5"/>
        <w:tabs>
          <w:tab w:val="left" w:pos="3975"/>
        </w:tabs>
        <w:spacing w:after="0" w:line="240" w:lineRule="auto"/>
        <w:ind w:left="360" w:right="57"/>
        <w:jc w:val="center"/>
        <w:rPr>
          <w:rFonts w:ascii="Times New Roman" w:hAnsi="Times New Roman" w:cs="Times New Roman"/>
          <w:b/>
          <w:sz w:val="28"/>
          <w:szCs w:val="28"/>
        </w:rPr>
      </w:pPr>
    </w:p>
    <w:p w:rsidR="00EF56A1" w:rsidRDefault="009D7BC0" w:rsidP="00526F53">
      <w:pPr>
        <w:pStyle w:val="a5"/>
        <w:tabs>
          <w:tab w:val="left" w:pos="3975"/>
        </w:tabs>
        <w:spacing w:after="0" w:line="240" w:lineRule="auto"/>
        <w:ind w:left="360" w:right="57"/>
        <w:jc w:val="center"/>
        <w:rPr>
          <w:rFonts w:ascii="Times New Roman" w:hAnsi="Times New Roman" w:cs="Times New Roman"/>
          <w:b/>
          <w:sz w:val="28"/>
          <w:szCs w:val="28"/>
        </w:rPr>
      </w:pPr>
      <w:r w:rsidRPr="00526F53">
        <w:rPr>
          <w:rFonts w:ascii="Times New Roman" w:hAnsi="Times New Roman" w:cs="Times New Roman"/>
          <w:b/>
          <w:sz w:val="28"/>
          <w:szCs w:val="28"/>
        </w:rPr>
        <w:lastRenderedPageBreak/>
        <w:t>Выводы.</w:t>
      </w:r>
    </w:p>
    <w:p w:rsidR="001C3778" w:rsidRPr="00526F53" w:rsidRDefault="001C3778" w:rsidP="00526F53">
      <w:pPr>
        <w:pStyle w:val="a5"/>
        <w:tabs>
          <w:tab w:val="left" w:pos="3975"/>
        </w:tabs>
        <w:spacing w:after="0" w:line="240" w:lineRule="auto"/>
        <w:ind w:left="360" w:right="57"/>
        <w:jc w:val="center"/>
        <w:rPr>
          <w:rFonts w:ascii="Times New Roman" w:hAnsi="Times New Roman" w:cs="Times New Roman"/>
          <w:b/>
          <w:sz w:val="28"/>
          <w:szCs w:val="28"/>
        </w:rPr>
      </w:pPr>
    </w:p>
    <w:p w:rsidR="009D7BC0" w:rsidRPr="00526F53" w:rsidRDefault="009D7BC0" w:rsidP="00526F53">
      <w:pPr>
        <w:pStyle w:val="a5"/>
        <w:tabs>
          <w:tab w:val="left" w:pos="3975"/>
        </w:tabs>
        <w:spacing w:after="0" w:line="240" w:lineRule="auto"/>
        <w:ind w:left="360" w:right="57" w:firstLine="709"/>
        <w:jc w:val="both"/>
        <w:rPr>
          <w:rFonts w:ascii="Times New Roman" w:hAnsi="Times New Roman" w:cs="Times New Roman"/>
          <w:sz w:val="28"/>
          <w:szCs w:val="28"/>
        </w:rPr>
      </w:pPr>
      <w:r w:rsidRPr="00526F53">
        <w:rPr>
          <w:rFonts w:ascii="Times New Roman" w:hAnsi="Times New Roman" w:cs="Times New Roman"/>
          <w:sz w:val="28"/>
          <w:szCs w:val="28"/>
        </w:rPr>
        <w:t xml:space="preserve">На сегодняшний день традиционная медицина не считает фитотерапию полноценным методом лечения. Тем не менее, врачи признают эффективность растительных препаратов и рекомендуют их в качестве дополнительных средств. </w:t>
      </w:r>
    </w:p>
    <w:p w:rsidR="000E21AB" w:rsidRPr="00526F53" w:rsidRDefault="009D7BC0" w:rsidP="00526F53">
      <w:pPr>
        <w:pStyle w:val="a5"/>
        <w:tabs>
          <w:tab w:val="left" w:pos="3975"/>
        </w:tabs>
        <w:spacing w:after="0" w:line="240" w:lineRule="auto"/>
        <w:ind w:left="360" w:right="57" w:firstLine="709"/>
        <w:jc w:val="both"/>
        <w:rPr>
          <w:rFonts w:ascii="Times New Roman" w:hAnsi="Times New Roman" w:cs="Times New Roman"/>
          <w:sz w:val="28"/>
          <w:szCs w:val="28"/>
        </w:rPr>
      </w:pPr>
      <w:r w:rsidRPr="00526F53">
        <w:rPr>
          <w:rFonts w:ascii="Times New Roman" w:hAnsi="Times New Roman" w:cs="Times New Roman"/>
          <w:sz w:val="28"/>
          <w:szCs w:val="28"/>
        </w:rPr>
        <w:t>Важно понимать, что эффективная фитотерапия – это комплекс знаний и методов создания и применения травяных средств. Поэтому необходимо знакомить людей с правилами сбора, приготовления и хранения лекарственных средств. Но при этом помнить, что все методы лечения имеют свои осложнения и противопоказания, поэтому перед применением нужно обязательно правильное установление диагноза и консультация с врачом. Так же можно отметить, что лекарственные растения являются более доступными для всех слоев населения.</w:t>
      </w:r>
    </w:p>
    <w:p w:rsidR="001C3778" w:rsidRDefault="001C3778" w:rsidP="00526F53">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p>
    <w:p w:rsidR="00FB1F53" w:rsidRDefault="00FB1F53" w:rsidP="00526F53">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526F53">
        <w:rPr>
          <w:rFonts w:ascii="Times New Roman" w:eastAsia="Times New Roman" w:hAnsi="Times New Roman" w:cs="Times New Roman"/>
          <w:b/>
          <w:color w:val="000000"/>
          <w:sz w:val="28"/>
          <w:szCs w:val="28"/>
          <w:lang w:eastAsia="ru-RU"/>
        </w:rPr>
        <w:t>Заключение</w:t>
      </w:r>
      <w:r w:rsidR="001C3778">
        <w:rPr>
          <w:rFonts w:ascii="Times New Roman" w:eastAsia="Times New Roman" w:hAnsi="Times New Roman" w:cs="Times New Roman"/>
          <w:b/>
          <w:color w:val="000000"/>
          <w:sz w:val="28"/>
          <w:szCs w:val="28"/>
          <w:lang w:eastAsia="ru-RU"/>
        </w:rPr>
        <w:t>.</w:t>
      </w:r>
    </w:p>
    <w:p w:rsidR="001C3778" w:rsidRPr="00526F53" w:rsidRDefault="001C3778" w:rsidP="00526F53">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p>
    <w:p w:rsidR="007E6738" w:rsidRPr="00526F53" w:rsidRDefault="007E6738" w:rsidP="00526F5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В наше время, когда количество лекарственных средств постоянно увеличивается, и они становятся все более эффективными, интерес к лекарственным растениям не только не угасает, но и растет. </w:t>
      </w:r>
      <w:r w:rsidRPr="00526F53">
        <w:rPr>
          <w:rFonts w:ascii="Times New Roman" w:eastAsia="Times New Roman" w:hAnsi="Times New Roman" w:cs="Times New Roman"/>
          <w:color w:val="000000"/>
          <w:sz w:val="28"/>
          <w:szCs w:val="28"/>
          <w:shd w:val="clear" w:color="auto" w:fill="FFFFFF"/>
          <w:lang w:eastAsia="ru-RU"/>
        </w:rPr>
        <w:t>По данным Всемирной Организации Здравоохранения примерно 80% населения мира, применяют лекарственные растения для лечения различных заболеваний. Большие фармацевтические компании постоянно изучают лечебные свойства растений со всего света.</w:t>
      </w:r>
      <w:r w:rsidRPr="00526F53">
        <w:rPr>
          <w:rFonts w:ascii="Times New Roman" w:eastAsia="Times New Roman" w:hAnsi="Times New Roman" w:cs="Times New Roman"/>
          <w:color w:val="000000"/>
          <w:sz w:val="28"/>
          <w:szCs w:val="28"/>
          <w:lang w:eastAsia="ru-RU"/>
        </w:rPr>
        <w:t xml:space="preserve"> С переходом от трав к таблеткам лекарственные препараты стали более сильными, но при этом оказалось, что они обладают множеством нежелательных побочных эффектов. Именно этот факт является одной из главных причин популярности растительных лекарственных средств. Тем не менее, необходимо помнить, что самостоятельное применение лекарственных растений требует определенных знаний, и в ряде случаев самолечение не только вредно, но и просто недопустимо. Для правильного использования лекарственных растений необходимо уметь не только правильно определить их. Надо знать, в каких частях растений находятся действующие лекарственные вещества, и время, когда количество этих веществ максимально.</w:t>
      </w:r>
    </w:p>
    <w:p w:rsidR="007E6738" w:rsidRPr="00526F53" w:rsidRDefault="007E6738" w:rsidP="00526F5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Работая над проектом, мы узнали, какие растения называют лекарственными, познакомились с их разнообразием и применением. Оказывается, многие лекарственные растения относятся к ядовитым, и обращаться с ними нужно осторожно. Нельзя заниматься самолечением.</w:t>
      </w:r>
    </w:p>
    <w:p w:rsidR="007E6738" w:rsidRPr="00526F53" w:rsidRDefault="007E6738" w:rsidP="00526F5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Мы научились засушивать растения и делать гербарий, соблюдая основные правила гербарного дела.</w:t>
      </w:r>
    </w:p>
    <w:p w:rsidR="00FB1F53" w:rsidRPr="00526F53" w:rsidRDefault="007E6738" w:rsidP="00526F5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F53">
        <w:rPr>
          <w:rFonts w:ascii="Times New Roman" w:eastAsia="Times New Roman" w:hAnsi="Times New Roman" w:cs="Times New Roman"/>
          <w:color w:val="000000"/>
          <w:sz w:val="28"/>
          <w:szCs w:val="28"/>
          <w:lang w:eastAsia="ru-RU"/>
        </w:rPr>
        <w:t xml:space="preserve">Теперь собранные нами лекарственные растения могут храниться долго и </w:t>
      </w:r>
      <w:r w:rsidR="00FB1F53" w:rsidRPr="00526F53">
        <w:rPr>
          <w:rFonts w:ascii="Times New Roman" w:eastAsia="Times New Roman" w:hAnsi="Times New Roman" w:cs="Times New Roman"/>
          <w:color w:val="000000"/>
          <w:sz w:val="28"/>
          <w:szCs w:val="28"/>
          <w:lang w:eastAsia="ru-RU"/>
        </w:rPr>
        <w:t>могут быть использованы в объединенияхдополнительного образования</w:t>
      </w:r>
      <w:r w:rsidRPr="00526F53">
        <w:rPr>
          <w:rFonts w:ascii="Times New Roman" w:eastAsia="Times New Roman" w:hAnsi="Times New Roman" w:cs="Times New Roman"/>
          <w:color w:val="000000"/>
          <w:sz w:val="28"/>
          <w:szCs w:val="28"/>
          <w:lang w:eastAsia="ru-RU"/>
        </w:rPr>
        <w:t>.</w:t>
      </w: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1C3778" w:rsidRDefault="001C3778" w:rsidP="00526F53">
      <w:pPr>
        <w:pStyle w:val="a5"/>
        <w:spacing w:after="0" w:line="240" w:lineRule="auto"/>
        <w:ind w:left="360" w:right="57"/>
        <w:jc w:val="center"/>
        <w:rPr>
          <w:rFonts w:ascii="Times New Roman" w:hAnsi="Times New Roman" w:cs="Times New Roman"/>
          <w:b/>
          <w:sz w:val="28"/>
          <w:szCs w:val="28"/>
        </w:rPr>
      </w:pPr>
    </w:p>
    <w:p w:rsidR="009D7BC0" w:rsidRPr="00526F53" w:rsidRDefault="009D7BC0" w:rsidP="00526F53">
      <w:pPr>
        <w:pStyle w:val="a5"/>
        <w:spacing w:after="0" w:line="240" w:lineRule="auto"/>
        <w:ind w:left="360" w:right="57"/>
        <w:jc w:val="center"/>
        <w:rPr>
          <w:rFonts w:ascii="Times New Roman" w:hAnsi="Times New Roman" w:cs="Times New Roman"/>
          <w:b/>
          <w:sz w:val="28"/>
          <w:szCs w:val="28"/>
        </w:rPr>
      </w:pPr>
      <w:r w:rsidRPr="00526F53">
        <w:rPr>
          <w:rFonts w:ascii="Times New Roman" w:hAnsi="Times New Roman" w:cs="Times New Roman"/>
          <w:b/>
          <w:sz w:val="28"/>
          <w:szCs w:val="28"/>
        </w:rPr>
        <w:t>Список использованной литературы</w:t>
      </w:r>
    </w:p>
    <w:p w:rsidR="009D7BC0" w:rsidRPr="00526F53" w:rsidRDefault="009D7BC0"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Атлас лекарственных растений России, под редакцией В.А.Быкова, -М.: РАСХН, ВИЛАР, Федеральная служба по надзору в сфере природопользования, 2006, 345 с.</w:t>
      </w:r>
    </w:p>
    <w:p w:rsidR="009D7BC0" w:rsidRPr="00526F53" w:rsidRDefault="009D7BC0"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Гаммерман, А.Ф. Лекарственные растения (растения-целители) / А.Ф. Гаммерман, Г.Н. Кадаев, А.А. Яценко-Хмелевский. - М.: Высшая школа; Издание 3-е, перераб. и доп., 2003 - 400 c.</w:t>
      </w:r>
    </w:p>
    <w:p w:rsidR="009D7BC0" w:rsidRPr="00526F53" w:rsidRDefault="009D7BC0"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Муравьева, Д. А., Самылина И.А., Яковлев Г.П. Фармакогнозия: Учебник для фармацевтических вузов. 4 изд. - М.: Медицина, 2002 стр. 12-26.</w:t>
      </w:r>
    </w:p>
    <w:p w:rsidR="005F4D8F" w:rsidRPr="00526F53" w:rsidRDefault="005F4D8F"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Федюкович, Н.И. Фармакология (Текст): учебник/ Н.И. Федюкович, Э.Д. Рубан. –Изд.13 –е.- Ростов н/Д: Феникс, 2015.-720с.- (Среднее медицинское образование).</w:t>
      </w:r>
    </w:p>
    <w:p w:rsidR="005F4D8F" w:rsidRPr="00526F53" w:rsidRDefault="005F4D8F"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Черкашина, Е.В. лекарственной отрасли // Современные проблемы науки и образования. 2014 №1. С. 25-30.</w:t>
      </w:r>
    </w:p>
    <w:p w:rsidR="005F4D8F" w:rsidRPr="00526F53" w:rsidRDefault="005F4D8F" w:rsidP="00526F53">
      <w:pPr>
        <w:pStyle w:val="a5"/>
        <w:numPr>
          <w:ilvl w:val="0"/>
          <w:numId w:val="11"/>
        </w:numPr>
        <w:spacing w:line="240" w:lineRule="auto"/>
        <w:ind w:right="57"/>
        <w:jc w:val="both"/>
        <w:rPr>
          <w:rFonts w:ascii="Times New Roman" w:hAnsi="Times New Roman" w:cs="Times New Roman"/>
          <w:sz w:val="28"/>
          <w:szCs w:val="28"/>
        </w:rPr>
      </w:pPr>
      <w:r w:rsidRPr="00526F53">
        <w:rPr>
          <w:rFonts w:ascii="Times New Roman" w:hAnsi="Times New Roman" w:cs="Times New Roman"/>
          <w:sz w:val="28"/>
          <w:szCs w:val="28"/>
        </w:rPr>
        <w:t>Энциклопедический словарь лекарственных, ядовитых растений. - М.: Сельхозгиз, 2011 - 380 с.</w:t>
      </w:r>
    </w:p>
    <w:p w:rsidR="009D7BC0" w:rsidRPr="00526F53" w:rsidRDefault="009D7BC0" w:rsidP="00526F53">
      <w:pPr>
        <w:pStyle w:val="a5"/>
        <w:spacing w:after="0" w:line="240" w:lineRule="auto"/>
        <w:ind w:left="360" w:right="57"/>
        <w:jc w:val="both"/>
        <w:rPr>
          <w:rFonts w:ascii="Times New Roman" w:hAnsi="Times New Roman" w:cs="Times New Roman"/>
          <w:sz w:val="28"/>
          <w:szCs w:val="28"/>
        </w:rPr>
      </w:pPr>
    </w:p>
    <w:p w:rsidR="009D7BC0" w:rsidRPr="00526F53" w:rsidRDefault="009D7BC0" w:rsidP="00526F53">
      <w:pPr>
        <w:pStyle w:val="a5"/>
        <w:tabs>
          <w:tab w:val="left" w:pos="3975"/>
        </w:tabs>
        <w:spacing w:after="0" w:line="240" w:lineRule="auto"/>
        <w:ind w:left="360" w:right="57" w:firstLine="709"/>
        <w:jc w:val="both"/>
        <w:rPr>
          <w:rFonts w:ascii="Times New Roman" w:hAnsi="Times New Roman" w:cs="Times New Roman"/>
          <w:sz w:val="28"/>
          <w:szCs w:val="28"/>
        </w:rPr>
      </w:pPr>
    </w:p>
    <w:p w:rsidR="00104917" w:rsidRPr="00526F53" w:rsidRDefault="00104917" w:rsidP="00526F53">
      <w:pPr>
        <w:tabs>
          <w:tab w:val="left" w:pos="3975"/>
        </w:tabs>
        <w:spacing w:line="240" w:lineRule="auto"/>
        <w:ind w:firstLine="709"/>
        <w:rPr>
          <w:rFonts w:ascii="Times New Roman" w:hAnsi="Times New Roman" w:cs="Times New Roman"/>
          <w:sz w:val="28"/>
          <w:szCs w:val="28"/>
        </w:rPr>
      </w:pPr>
    </w:p>
    <w:p w:rsidR="00104917" w:rsidRPr="00526F53" w:rsidRDefault="00104917" w:rsidP="00526F53">
      <w:pPr>
        <w:tabs>
          <w:tab w:val="left" w:pos="3975"/>
        </w:tabs>
        <w:spacing w:line="240" w:lineRule="auto"/>
        <w:rPr>
          <w:rFonts w:ascii="Times New Roman" w:hAnsi="Times New Roman" w:cs="Times New Roman"/>
          <w:sz w:val="28"/>
          <w:szCs w:val="28"/>
        </w:rPr>
      </w:pPr>
    </w:p>
    <w:p w:rsidR="00104917" w:rsidRPr="00526F53" w:rsidRDefault="00104917" w:rsidP="00526F53">
      <w:pPr>
        <w:tabs>
          <w:tab w:val="left" w:pos="3975"/>
        </w:tabs>
        <w:spacing w:line="240" w:lineRule="auto"/>
        <w:rPr>
          <w:rFonts w:ascii="Times New Roman" w:hAnsi="Times New Roman" w:cs="Times New Roman"/>
          <w:sz w:val="28"/>
          <w:szCs w:val="28"/>
        </w:rPr>
      </w:pPr>
    </w:p>
    <w:sectPr w:rsidR="00104917" w:rsidRPr="00526F53" w:rsidSect="00486152">
      <w:footerReference w:type="default" r:id="rId27"/>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24F" w:rsidRDefault="00E5524F" w:rsidP="00043B80">
      <w:pPr>
        <w:spacing w:after="0" w:line="240" w:lineRule="auto"/>
      </w:pPr>
      <w:r>
        <w:separator/>
      </w:r>
    </w:p>
  </w:endnote>
  <w:endnote w:type="continuationSeparator" w:id="1">
    <w:p w:rsidR="00E5524F" w:rsidRDefault="00E5524F" w:rsidP="00043B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835720"/>
      <w:docPartObj>
        <w:docPartGallery w:val="Page Numbers (Bottom of Page)"/>
        <w:docPartUnique/>
      </w:docPartObj>
    </w:sdtPr>
    <w:sdtContent>
      <w:p w:rsidR="00486152" w:rsidRDefault="00ED731B">
        <w:pPr>
          <w:pStyle w:val="aa"/>
          <w:jc w:val="center"/>
        </w:pPr>
        <w:r>
          <w:fldChar w:fldCharType="begin"/>
        </w:r>
        <w:r w:rsidR="00486152">
          <w:instrText>PAGE   \* MERGEFORMAT</w:instrText>
        </w:r>
        <w:r>
          <w:fldChar w:fldCharType="separate"/>
        </w:r>
        <w:r w:rsidR="00756F70">
          <w:rPr>
            <w:noProof/>
          </w:rPr>
          <w:t>2</w:t>
        </w:r>
        <w:r>
          <w:fldChar w:fldCharType="end"/>
        </w:r>
      </w:p>
    </w:sdtContent>
  </w:sdt>
  <w:p w:rsidR="00043B80" w:rsidRDefault="00043B8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24F" w:rsidRDefault="00E5524F" w:rsidP="00043B80">
      <w:pPr>
        <w:spacing w:after="0" w:line="240" w:lineRule="auto"/>
      </w:pPr>
      <w:r>
        <w:separator/>
      </w:r>
    </w:p>
  </w:footnote>
  <w:footnote w:type="continuationSeparator" w:id="1">
    <w:p w:rsidR="00E5524F" w:rsidRDefault="00E5524F" w:rsidP="00043B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66B2"/>
    <w:multiLevelType w:val="hybridMultilevel"/>
    <w:tmpl w:val="05C8152C"/>
    <w:lvl w:ilvl="0" w:tplc="4066F0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89C4CB7"/>
    <w:multiLevelType w:val="hybridMultilevel"/>
    <w:tmpl w:val="81309230"/>
    <w:lvl w:ilvl="0" w:tplc="4066F05E">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
    <w:nsid w:val="18A2297F"/>
    <w:multiLevelType w:val="multilevel"/>
    <w:tmpl w:val="5664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381347"/>
    <w:multiLevelType w:val="hybridMultilevel"/>
    <w:tmpl w:val="76946A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07B3B4B"/>
    <w:multiLevelType w:val="multilevel"/>
    <w:tmpl w:val="C6E2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910D3"/>
    <w:multiLevelType w:val="hybridMultilevel"/>
    <w:tmpl w:val="4AD6813E"/>
    <w:lvl w:ilvl="0" w:tplc="4066F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E45038"/>
    <w:multiLevelType w:val="hybridMultilevel"/>
    <w:tmpl w:val="8D487AB6"/>
    <w:lvl w:ilvl="0" w:tplc="4066F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3D0D1E"/>
    <w:multiLevelType w:val="multilevel"/>
    <w:tmpl w:val="6A14E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5750BFC"/>
    <w:multiLevelType w:val="hybridMultilevel"/>
    <w:tmpl w:val="E9B680B4"/>
    <w:lvl w:ilvl="0" w:tplc="4066F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5D6ED0"/>
    <w:multiLevelType w:val="multilevel"/>
    <w:tmpl w:val="F124B3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CFF365E"/>
    <w:multiLevelType w:val="multilevel"/>
    <w:tmpl w:val="DDD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721B37"/>
    <w:multiLevelType w:val="multilevel"/>
    <w:tmpl w:val="6BF2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D13684"/>
    <w:multiLevelType w:val="multilevel"/>
    <w:tmpl w:val="2FA8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E55308"/>
    <w:multiLevelType w:val="hybridMultilevel"/>
    <w:tmpl w:val="378A10FC"/>
    <w:lvl w:ilvl="0" w:tplc="4066F0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B906F15"/>
    <w:multiLevelType w:val="multilevel"/>
    <w:tmpl w:val="7AD48FFA"/>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5">
    <w:nsid w:val="5F811024"/>
    <w:multiLevelType w:val="hybridMultilevel"/>
    <w:tmpl w:val="C234BA74"/>
    <w:lvl w:ilvl="0" w:tplc="4066F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2756E2"/>
    <w:multiLevelType w:val="hybridMultilevel"/>
    <w:tmpl w:val="E7A2CF74"/>
    <w:lvl w:ilvl="0" w:tplc="4066F05E">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7">
    <w:nsid w:val="66B33344"/>
    <w:multiLevelType w:val="hybridMultilevel"/>
    <w:tmpl w:val="8C367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5006F3"/>
    <w:multiLevelType w:val="hybridMultilevel"/>
    <w:tmpl w:val="41A4A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6B0F8B"/>
    <w:multiLevelType w:val="multilevel"/>
    <w:tmpl w:val="E62C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9"/>
  </w:num>
  <w:num w:numId="4">
    <w:abstractNumId w:val="1"/>
  </w:num>
  <w:num w:numId="5">
    <w:abstractNumId w:val="12"/>
  </w:num>
  <w:num w:numId="6">
    <w:abstractNumId w:val="4"/>
  </w:num>
  <w:num w:numId="7">
    <w:abstractNumId w:val="11"/>
  </w:num>
  <w:num w:numId="8">
    <w:abstractNumId w:val="10"/>
  </w:num>
  <w:num w:numId="9">
    <w:abstractNumId w:val="18"/>
  </w:num>
  <w:num w:numId="10">
    <w:abstractNumId w:val="19"/>
  </w:num>
  <w:num w:numId="11">
    <w:abstractNumId w:val="17"/>
  </w:num>
  <w:num w:numId="12">
    <w:abstractNumId w:val="13"/>
  </w:num>
  <w:num w:numId="13">
    <w:abstractNumId w:val="6"/>
  </w:num>
  <w:num w:numId="14">
    <w:abstractNumId w:val="0"/>
  </w:num>
  <w:num w:numId="15">
    <w:abstractNumId w:val="16"/>
  </w:num>
  <w:num w:numId="16">
    <w:abstractNumId w:val="8"/>
  </w:num>
  <w:num w:numId="17">
    <w:abstractNumId w:val="3"/>
  </w:num>
  <w:num w:numId="18">
    <w:abstractNumId w:val="5"/>
  </w:num>
  <w:num w:numId="19">
    <w:abstractNumId w:val="15"/>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6C720B"/>
    <w:rsid w:val="000205AA"/>
    <w:rsid w:val="00043B80"/>
    <w:rsid w:val="000535C0"/>
    <w:rsid w:val="000810FE"/>
    <w:rsid w:val="000B7808"/>
    <w:rsid w:val="000D2506"/>
    <w:rsid w:val="000E21AB"/>
    <w:rsid w:val="000E46AF"/>
    <w:rsid w:val="00104917"/>
    <w:rsid w:val="00106AAD"/>
    <w:rsid w:val="001533D6"/>
    <w:rsid w:val="001623E7"/>
    <w:rsid w:val="001A6004"/>
    <w:rsid w:val="001B6293"/>
    <w:rsid w:val="001C3778"/>
    <w:rsid w:val="0025076E"/>
    <w:rsid w:val="003416C8"/>
    <w:rsid w:val="004035DB"/>
    <w:rsid w:val="004462C7"/>
    <w:rsid w:val="00475381"/>
    <w:rsid w:val="00486152"/>
    <w:rsid w:val="004A011D"/>
    <w:rsid w:val="00526F53"/>
    <w:rsid w:val="005E5140"/>
    <w:rsid w:val="005F4D8F"/>
    <w:rsid w:val="00687458"/>
    <w:rsid w:val="006C6C6A"/>
    <w:rsid w:val="006C720B"/>
    <w:rsid w:val="00733535"/>
    <w:rsid w:val="0075483A"/>
    <w:rsid w:val="00756F70"/>
    <w:rsid w:val="007570F2"/>
    <w:rsid w:val="00761048"/>
    <w:rsid w:val="007C5B08"/>
    <w:rsid w:val="007E6738"/>
    <w:rsid w:val="00805F8D"/>
    <w:rsid w:val="00825467"/>
    <w:rsid w:val="008F0607"/>
    <w:rsid w:val="00913EE9"/>
    <w:rsid w:val="00917E96"/>
    <w:rsid w:val="009D6265"/>
    <w:rsid w:val="009D7BC0"/>
    <w:rsid w:val="009F0F97"/>
    <w:rsid w:val="00A02EEF"/>
    <w:rsid w:val="00A0720E"/>
    <w:rsid w:val="00B4797E"/>
    <w:rsid w:val="00B85E2F"/>
    <w:rsid w:val="00BA0654"/>
    <w:rsid w:val="00BA246D"/>
    <w:rsid w:val="00BA68B1"/>
    <w:rsid w:val="00BB4B9D"/>
    <w:rsid w:val="00BE7585"/>
    <w:rsid w:val="00C70CD1"/>
    <w:rsid w:val="00CC4973"/>
    <w:rsid w:val="00CF362E"/>
    <w:rsid w:val="00D92645"/>
    <w:rsid w:val="00DA625B"/>
    <w:rsid w:val="00DF0D60"/>
    <w:rsid w:val="00E41DE5"/>
    <w:rsid w:val="00E513F6"/>
    <w:rsid w:val="00E5524F"/>
    <w:rsid w:val="00ED731B"/>
    <w:rsid w:val="00EE04F3"/>
    <w:rsid w:val="00EE7E6B"/>
    <w:rsid w:val="00EF56A1"/>
    <w:rsid w:val="00F37F63"/>
    <w:rsid w:val="00FB1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0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F0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C5B08"/>
    <w:pPr>
      <w:ind w:left="720"/>
      <w:contextualSpacing/>
    </w:pPr>
  </w:style>
  <w:style w:type="character" w:styleId="a6">
    <w:name w:val="Strong"/>
    <w:basedOn w:val="a0"/>
    <w:uiPriority w:val="22"/>
    <w:qFormat/>
    <w:rsid w:val="00E41DE5"/>
    <w:rPr>
      <w:b/>
      <w:bCs/>
    </w:rPr>
  </w:style>
  <w:style w:type="character" w:styleId="a7">
    <w:name w:val="Hyperlink"/>
    <w:basedOn w:val="a0"/>
    <w:uiPriority w:val="99"/>
    <w:unhideWhenUsed/>
    <w:rsid w:val="00EE04F3"/>
    <w:rPr>
      <w:color w:val="0000FF"/>
      <w:u w:val="single"/>
    </w:rPr>
  </w:style>
  <w:style w:type="paragraph" w:styleId="a8">
    <w:name w:val="header"/>
    <w:basedOn w:val="a"/>
    <w:link w:val="a9"/>
    <w:uiPriority w:val="99"/>
    <w:unhideWhenUsed/>
    <w:rsid w:val="00043B8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B80"/>
  </w:style>
  <w:style w:type="paragraph" w:styleId="aa">
    <w:name w:val="footer"/>
    <w:basedOn w:val="a"/>
    <w:link w:val="ab"/>
    <w:uiPriority w:val="99"/>
    <w:unhideWhenUsed/>
    <w:rsid w:val="00043B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B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0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F0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C5B08"/>
    <w:pPr>
      <w:ind w:left="720"/>
      <w:contextualSpacing/>
    </w:pPr>
  </w:style>
  <w:style w:type="character" w:styleId="a6">
    <w:name w:val="Strong"/>
    <w:basedOn w:val="a0"/>
    <w:uiPriority w:val="22"/>
    <w:qFormat/>
    <w:rsid w:val="00E41DE5"/>
    <w:rPr>
      <w:b/>
      <w:bCs/>
    </w:rPr>
  </w:style>
  <w:style w:type="character" w:styleId="a7">
    <w:name w:val="Hyperlink"/>
    <w:basedOn w:val="a0"/>
    <w:uiPriority w:val="99"/>
    <w:unhideWhenUsed/>
    <w:rsid w:val="00EE04F3"/>
    <w:rPr>
      <w:color w:val="0000FF"/>
      <w:u w:val="single"/>
    </w:rPr>
  </w:style>
  <w:style w:type="paragraph" w:styleId="a8">
    <w:name w:val="header"/>
    <w:basedOn w:val="a"/>
    <w:link w:val="a9"/>
    <w:uiPriority w:val="99"/>
    <w:unhideWhenUsed/>
    <w:rsid w:val="00043B8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B80"/>
  </w:style>
  <w:style w:type="paragraph" w:styleId="aa">
    <w:name w:val="footer"/>
    <w:basedOn w:val="a"/>
    <w:link w:val="ab"/>
    <w:uiPriority w:val="99"/>
    <w:unhideWhenUsed/>
    <w:rsid w:val="00043B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B80"/>
  </w:style>
</w:styles>
</file>

<file path=word/webSettings.xml><?xml version="1.0" encoding="utf-8"?>
<w:webSettings xmlns:r="http://schemas.openxmlformats.org/officeDocument/2006/relationships" xmlns:w="http://schemas.openxmlformats.org/wordprocessingml/2006/main">
  <w:divs>
    <w:div w:id="187186938">
      <w:bodyDiv w:val="1"/>
      <w:marLeft w:val="0"/>
      <w:marRight w:val="0"/>
      <w:marTop w:val="0"/>
      <w:marBottom w:val="0"/>
      <w:divBdr>
        <w:top w:val="none" w:sz="0" w:space="0" w:color="auto"/>
        <w:left w:val="none" w:sz="0" w:space="0" w:color="auto"/>
        <w:bottom w:val="none" w:sz="0" w:space="0" w:color="auto"/>
        <w:right w:val="none" w:sz="0" w:space="0" w:color="auto"/>
      </w:divBdr>
    </w:div>
    <w:div w:id="369502449">
      <w:bodyDiv w:val="1"/>
      <w:marLeft w:val="0"/>
      <w:marRight w:val="0"/>
      <w:marTop w:val="0"/>
      <w:marBottom w:val="0"/>
      <w:divBdr>
        <w:top w:val="none" w:sz="0" w:space="0" w:color="auto"/>
        <w:left w:val="none" w:sz="0" w:space="0" w:color="auto"/>
        <w:bottom w:val="none" w:sz="0" w:space="0" w:color="auto"/>
        <w:right w:val="none" w:sz="0" w:space="0" w:color="auto"/>
      </w:divBdr>
    </w:div>
    <w:div w:id="410666676">
      <w:bodyDiv w:val="1"/>
      <w:marLeft w:val="0"/>
      <w:marRight w:val="0"/>
      <w:marTop w:val="0"/>
      <w:marBottom w:val="0"/>
      <w:divBdr>
        <w:top w:val="none" w:sz="0" w:space="0" w:color="auto"/>
        <w:left w:val="none" w:sz="0" w:space="0" w:color="auto"/>
        <w:bottom w:val="none" w:sz="0" w:space="0" w:color="auto"/>
        <w:right w:val="none" w:sz="0" w:space="0" w:color="auto"/>
      </w:divBdr>
    </w:div>
    <w:div w:id="614793969">
      <w:bodyDiv w:val="1"/>
      <w:marLeft w:val="0"/>
      <w:marRight w:val="0"/>
      <w:marTop w:val="0"/>
      <w:marBottom w:val="0"/>
      <w:divBdr>
        <w:top w:val="none" w:sz="0" w:space="0" w:color="auto"/>
        <w:left w:val="none" w:sz="0" w:space="0" w:color="auto"/>
        <w:bottom w:val="none" w:sz="0" w:space="0" w:color="auto"/>
        <w:right w:val="none" w:sz="0" w:space="0" w:color="auto"/>
      </w:divBdr>
    </w:div>
    <w:div w:id="621687753">
      <w:bodyDiv w:val="1"/>
      <w:marLeft w:val="0"/>
      <w:marRight w:val="0"/>
      <w:marTop w:val="0"/>
      <w:marBottom w:val="0"/>
      <w:divBdr>
        <w:top w:val="none" w:sz="0" w:space="0" w:color="auto"/>
        <w:left w:val="none" w:sz="0" w:space="0" w:color="auto"/>
        <w:bottom w:val="none" w:sz="0" w:space="0" w:color="auto"/>
        <w:right w:val="none" w:sz="0" w:space="0" w:color="auto"/>
      </w:divBdr>
    </w:div>
    <w:div w:id="969437273">
      <w:bodyDiv w:val="1"/>
      <w:marLeft w:val="0"/>
      <w:marRight w:val="0"/>
      <w:marTop w:val="0"/>
      <w:marBottom w:val="0"/>
      <w:divBdr>
        <w:top w:val="none" w:sz="0" w:space="0" w:color="auto"/>
        <w:left w:val="none" w:sz="0" w:space="0" w:color="auto"/>
        <w:bottom w:val="none" w:sz="0" w:space="0" w:color="auto"/>
        <w:right w:val="none" w:sz="0" w:space="0" w:color="auto"/>
      </w:divBdr>
    </w:div>
    <w:div w:id="1040518998">
      <w:bodyDiv w:val="1"/>
      <w:marLeft w:val="0"/>
      <w:marRight w:val="0"/>
      <w:marTop w:val="0"/>
      <w:marBottom w:val="0"/>
      <w:divBdr>
        <w:top w:val="none" w:sz="0" w:space="0" w:color="auto"/>
        <w:left w:val="none" w:sz="0" w:space="0" w:color="auto"/>
        <w:bottom w:val="none" w:sz="0" w:space="0" w:color="auto"/>
        <w:right w:val="none" w:sz="0" w:space="0" w:color="auto"/>
      </w:divBdr>
    </w:div>
    <w:div w:id="1309940120">
      <w:bodyDiv w:val="1"/>
      <w:marLeft w:val="0"/>
      <w:marRight w:val="0"/>
      <w:marTop w:val="0"/>
      <w:marBottom w:val="0"/>
      <w:divBdr>
        <w:top w:val="none" w:sz="0" w:space="0" w:color="auto"/>
        <w:left w:val="none" w:sz="0" w:space="0" w:color="auto"/>
        <w:bottom w:val="none" w:sz="0" w:space="0" w:color="auto"/>
        <w:right w:val="none" w:sz="0" w:space="0" w:color="auto"/>
      </w:divBdr>
    </w:div>
    <w:div w:id="1315060985">
      <w:bodyDiv w:val="1"/>
      <w:marLeft w:val="0"/>
      <w:marRight w:val="0"/>
      <w:marTop w:val="0"/>
      <w:marBottom w:val="0"/>
      <w:divBdr>
        <w:top w:val="none" w:sz="0" w:space="0" w:color="auto"/>
        <w:left w:val="none" w:sz="0" w:space="0" w:color="auto"/>
        <w:bottom w:val="none" w:sz="0" w:space="0" w:color="auto"/>
        <w:right w:val="none" w:sz="0" w:space="0" w:color="auto"/>
      </w:divBdr>
    </w:div>
    <w:div w:id="1318454209">
      <w:bodyDiv w:val="1"/>
      <w:marLeft w:val="0"/>
      <w:marRight w:val="0"/>
      <w:marTop w:val="0"/>
      <w:marBottom w:val="0"/>
      <w:divBdr>
        <w:top w:val="none" w:sz="0" w:space="0" w:color="auto"/>
        <w:left w:val="none" w:sz="0" w:space="0" w:color="auto"/>
        <w:bottom w:val="none" w:sz="0" w:space="0" w:color="auto"/>
        <w:right w:val="none" w:sz="0" w:space="0" w:color="auto"/>
      </w:divBdr>
    </w:div>
    <w:div w:id="1472476920">
      <w:bodyDiv w:val="1"/>
      <w:marLeft w:val="0"/>
      <w:marRight w:val="0"/>
      <w:marTop w:val="0"/>
      <w:marBottom w:val="0"/>
      <w:divBdr>
        <w:top w:val="none" w:sz="0" w:space="0" w:color="auto"/>
        <w:left w:val="none" w:sz="0" w:space="0" w:color="auto"/>
        <w:bottom w:val="none" w:sz="0" w:space="0" w:color="auto"/>
        <w:right w:val="none" w:sz="0" w:space="0" w:color="auto"/>
      </w:divBdr>
    </w:div>
    <w:div w:id="1520199846">
      <w:bodyDiv w:val="1"/>
      <w:marLeft w:val="0"/>
      <w:marRight w:val="0"/>
      <w:marTop w:val="0"/>
      <w:marBottom w:val="0"/>
      <w:divBdr>
        <w:top w:val="none" w:sz="0" w:space="0" w:color="auto"/>
        <w:left w:val="none" w:sz="0" w:space="0" w:color="auto"/>
        <w:bottom w:val="none" w:sz="0" w:space="0" w:color="auto"/>
        <w:right w:val="none" w:sz="0" w:space="0" w:color="auto"/>
      </w:divBdr>
    </w:div>
    <w:div w:id="1536037168">
      <w:bodyDiv w:val="1"/>
      <w:marLeft w:val="0"/>
      <w:marRight w:val="0"/>
      <w:marTop w:val="0"/>
      <w:marBottom w:val="0"/>
      <w:divBdr>
        <w:top w:val="none" w:sz="0" w:space="0" w:color="auto"/>
        <w:left w:val="none" w:sz="0" w:space="0" w:color="auto"/>
        <w:bottom w:val="none" w:sz="0" w:space="0" w:color="auto"/>
        <w:right w:val="none" w:sz="0" w:space="0" w:color="auto"/>
      </w:divBdr>
    </w:div>
    <w:div w:id="1633100903">
      <w:bodyDiv w:val="1"/>
      <w:marLeft w:val="0"/>
      <w:marRight w:val="0"/>
      <w:marTop w:val="0"/>
      <w:marBottom w:val="0"/>
      <w:divBdr>
        <w:top w:val="none" w:sz="0" w:space="0" w:color="auto"/>
        <w:left w:val="none" w:sz="0" w:space="0" w:color="auto"/>
        <w:bottom w:val="none" w:sz="0" w:space="0" w:color="auto"/>
        <w:right w:val="none" w:sz="0" w:space="0" w:color="auto"/>
      </w:divBdr>
    </w:div>
    <w:div w:id="179498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1423</TotalTime>
  <Pages>16</Pages>
  <Words>4370</Words>
  <Characters>24913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madina_a2015@mail.ru</dc:creator>
  <cp:keywords/>
  <dc:description/>
  <cp:lastModifiedBy>User</cp:lastModifiedBy>
  <cp:revision>29</cp:revision>
  <dcterms:created xsi:type="dcterms:W3CDTF">2020-08-14T09:29:00Z</dcterms:created>
  <dcterms:modified xsi:type="dcterms:W3CDTF">2020-08-28T07:16:00Z</dcterms:modified>
</cp:coreProperties>
</file>